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A" w:rsidRPr="0059772A" w:rsidRDefault="00891E6B" w:rsidP="00891E6B">
      <w:pPr>
        <w:pStyle w:val="a9"/>
        <w:jc w:val="center"/>
        <w:rPr>
          <w:b/>
          <w:color w:val="000000"/>
          <w:sz w:val="28"/>
          <w:szCs w:val="28"/>
        </w:rPr>
      </w:pPr>
      <w:r w:rsidRPr="0059772A">
        <w:rPr>
          <w:b/>
          <w:color w:val="000000"/>
          <w:sz w:val="28"/>
          <w:szCs w:val="28"/>
        </w:rPr>
        <w:t xml:space="preserve">Информационно-аналитическая справка </w:t>
      </w:r>
    </w:p>
    <w:p w:rsidR="00564D3C" w:rsidRDefault="00891E6B" w:rsidP="00891E6B">
      <w:pPr>
        <w:pStyle w:val="a9"/>
        <w:jc w:val="center"/>
        <w:rPr>
          <w:b/>
          <w:color w:val="000000"/>
          <w:sz w:val="28"/>
          <w:szCs w:val="28"/>
        </w:rPr>
      </w:pPr>
      <w:r w:rsidRPr="0059772A">
        <w:rPr>
          <w:b/>
          <w:color w:val="000000"/>
          <w:sz w:val="28"/>
          <w:szCs w:val="28"/>
        </w:rPr>
        <w:t xml:space="preserve">по итогам аттестации педагогических работников </w:t>
      </w:r>
      <w:r w:rsidR="0059772A" w:rsidRPr="0059772A">
        <w:rPr>
          <w:b/>
          <w:color w:val="000000"/>
          <w:sz w:val="28"/>
          <w:szCs w:val="28"/>
        </w:rPr>
        <w:t xml:space="preserve">муниципальных образовательных организаций Полевского городского округа </w:t>
      </w:r>
    </w:p>
    <w:p w:rsidR="00891E6B" w:rsidRDefault="0059772A" w:rsidP="00891E6B">
      <w:pPr>
        <w:pStyle w:val="a9"/>
        <w:jc w:val="center"/>
        <w:rPr>
          <w:b/>
          <w:color w:val="000000"/>
          <w:sz w:val="28"/>
          <w:szCs w:val="28"/>
        </w:rPr>
      </w:pPr>
      <w:r w:rsidRPr="0059772A">
        <w:rPr>
          <w:b/>
          <w:color w:val="000000"/>
          <w:sz w:val="28"/>
          <w:szCs w:val="28"/>
        </w:rPr>
        <w:t xml:space="preserve">в </w:t>
      </w:r>
      <w:r w:rsidR="00891E6B" w:rsidRPr="0059772A">
        <w:rPr>
          <w:b/>
          <w:color w:val="000000"/>
          <w:sz w:val="28"/>
          <w:szCs w:val="28"/>
        </w:rPr>
        <w:t>201</w:t>
      </w:r>
      <w:r w:rsidRPr="0059772A">
        <w:rPr>
          <w:b/>
          <w:color w:val="000000"/>
          <w:sz w:val="28"/>
          <w:szCs w:val="28"/>
        </w:rPr>
        <w:t>7</w:t>
      </w:r>
      <w:r w:rsidR="00891E6B" w:rsidRPr="0059772A">
        <w:rPr>
          <w:b/>
          <w:color w:val="000000"/>
          <w:sz w:val="28"/>
          <w:szCs w:val="28"/>
        </w:rPr>
        <w:t xml:space="preserve"> году.</w:t>
      </w:r>
    </w:p>
    <w:p w:rsidR="00F85C31" w:rsidRDefault="00F85C31" w:rsidP="00891E6B">
      <w:pPr>
        <w:pStyle w:val="a9"/>
        <w:jc w:val="center"/>
        <w:rPr>
          <w:b/>
          <w:color w:val="000000"/>
          <w:sz w:val="28"/>
          <w:szCs w:val="28"/>
        </w:rPr>
      </w:pPr>
    </w:p>
    <w:p w:rsidR="005F2256" w:rsidRPr="005F2256" w:rsidRDefault="005F2256" w:rsidP="005F2256">
      <w:pPr>
        <w:pStyle w:val="a9"/>
        <w:ind w:left="0" w:firstLine="348"/>
        <w:jc w:val="both"/>
        <w:rPr>
          <w:color w:val="000000"/>
          <w:sz w:val="28"/>
          <w:szCs w:val="28"/>
        </w:rPr>
      </w:pPr>
      <w:proofErr w:type="gramStart"/>
      <w:r w:rsidRPr="005F2256">
        <w:rPr>
          <w:color w:val="000000"/>
          <w:sz w:val="28"/>
          <w:szCs w:val="28"/>
        </w:rPr>
        <w:t xml:space="preserve">Справка </w:t>
      </w:r>
      <w:r>
        <w:rPr>
          <w:color w:val="000000"/>
          <w:sz w:val="28"/>
          <w:szCs w:val="28"/>
        </w:rPr>
        <w:t>составлена Койновой В.А., методистом 1 категории,  на основе следующих источников информации: протоколы оценки результатов профессиональной деятельности педагогичесикх работников (№1-83), протоколы  Рабочей группы АК МОПО СО в ПГО по резульататм   рассмотрения аттестационных материалов (№1-16), сведения о педагогических работниках ОО ПГО, аттестованных на первую и высшую квалификационн</w:t>
      </w:r>
      <w:r w:rsidR="00F85C31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катег</w:t>
      </w:r>
      <w:r w:rsidR="009421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</w:t>
      </w:r>
      <w:r w:rsidR="00F85C3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(регистрационные карты), информация членов РГ по итогам посещения прцедур всесторонней оценки </w:t>
      </w:r>
      <w:r w:rsidR="00F85C31">
        <w:rPr>
          <w:color w:val="000000"/>
          <w:sz w:val="28"/>
          <w:szCs w:val="28"/>
        </w:rPr>
        <w:t>результатов</w:t>
      </w:r>
      <w:proofErr w:type="gramEnd"/>
      <w:r w:rsidR="00F85C31">
        <w:rPr>
          <w:color w:val="000000"/>
          <w:sz w:val="28"/>
          <w:szCs w:val="28"/>
        </w:rPr>
        <w:t xml:space="preserve"> профессиональной деятельности аттестующихся </w:t>
      </w:r>
      <w:proofErr w:type="gramStart"/>
      <w:r w:rsidR="00F85C31">
        <w:rPr>
          <w:color w:val="000000"/>
          <w:sz w:val="28"/>
          <w:szCs w:val="28"/>
        </w:rPr>
        <w:t>ПР</w:t>
      </w:r>
      <w:proofErr w:type="gramEnd"/>
      <w:r w:rsidR="00F85C31">
        <w:rPr>
          <w:color w:val="000000"/>
          <w:sz w:val="28"/>
          <w:szCs w:val="28"/>
        </w:rPr>
        <w:t>, информация ОО о кадровом составе по состоянию на 01.01. 2018 г.</w:t>
      </w:r>
    </w:p>
    <w:p w:rsidR="00891E6B" w:rsidRPr="00DF5A17" w:rsidRDefault="00891E6B" w:rsidP="00891E6B">
      <w:pPr>
        <w:pStyle w:val="a9"/>
        <w:jc w:val="both"/>
        <w:rPr>
          <w:color w:val="000000"/>
          <w:sz w:val="28"/>
          <w:szCs w:val="28"/>
          <w:u w:val="single"/>
        </w:rPr>
      </w:pPr>
    </w:p>
    <w:p w:rsidR="00DF5A17" w:rsidRPr="00DF5A17" w:rsidRDefault="00B556EF" w:rsidP="00DF5A17">
      <w:pPr>
        <w:pStyle w:val="a9"/>
        <w:ind w:left="0" w:firstLine="348"/>
        <w:jc w:val="both"/>
        <w:rPr>
          <w:rFonts w:eastAsiaTheme="minorEastAsia"/>
          <w:sz w:val="28"/>
          <w:szCs w:val="28"/>
        </w:rPr>
      </w:pPr>
      <w:r w:rsidRPr="00B556EF">
        <w:rPr>
          <w:color w:val="000000"/>
          <w:sz w:val="28"/>
          <w:szCs w:val="28"/>
        </w:rPr>
        <w:t xml:space="preserve"> </w:t>
      </w:r>
      <w:r w:rsidR="00891E6B" w:rsidRPr="00DF5A17">
        <w:rPr>
          <w:color w:val="000000"/>
          <w:sz w:val="28"/>
          <w:szCs w:val="28"/>
        </w:rPr>
        <w:t>В 201</w:t>
      </w:r>
      <w:r w:rsidR="0059772A">
        <w:rPr>
          <w:color w:val="000000"/>
          <w:sz w:val="28"/>
          <w:szCs w:val="28"/>
        </w:rPr>
        <w:t>7</w:t>
      </w:r>
      <w:r w:rsidR="00891E6B" w:rsidRPr="00DF5A17">
        <w:rPr>
          <w:color w:val="000000"/>
          <w:sz w:val="28"/>
          <w:szCs w:val="28"/>
        </w:rPr>
        <w:t xml:space="preserve"> году</w:t>
      </w:r>
      <w:r w:rsidR="0059772A">
        <w:rPr>
          <w:color w:val="000000"/>
          <w:sz w:val="28"/>
          <w:szCs w:val="28"/>
        </w:rPr>
        <w:t>, как и в предыдущий период,</w:t>
      </w:r>
      <w:r w:rsidR="00891E6B" w:rsidRPr="00DF5A17">
        <w:rPr>
          <w:color w:val="000000"/>
          <w:sz w:val="28"/>
          <w:szCs w:val="28"/>
        </w:rPr>
        <w:t xml:space="preserve"> аттестация педагогических работников </w:t>
      </w:r>
      <w:r w:rsidR="00DF5A17" w:rsidRPr="00DF5A17">
        <w:rPr>
          <w:color w:val="000000"/>
          <w:sz w:val="28"/>
          <w:szCs w:val="28"/>
        </w:rPr>
        <w:t>о</w:t>
      </w:r>
      <w:r w:rsidR="00891E6B" w:rsidRPr="00DF5A17">
        <w:rPr>
          <w:color w:val="000000"/>
          <w:sz w:val="28"/>
          <w:szCs w:val="28"/>
        </w:rPr>
        <w:t xml:space="preserve">существлялась в соответствии </w:t>
      </w:r>
      <w:r w:rsidR="00DF5A17" w:rsidRPr="00DF5A17">
        <w:rPr>
          <w:color w:val="000000"/>
          <w:sz w:val="28"/>
          <w:szCs w:val="28"/>
        </w:rPr>
        <w:t xml:space="preserve">с существующим законодательством: </w:t>
      </w:r>
      <w:r w:rsidR="00891E6B" w:rsidRPr="00DF5A17">
        <w:rPr>
          <w:color w:val="000000"/>
          <w:sz w:val="28"/>
          <w:szCs w:val="28"/>
        </w:rPr>
        <w:t xml:space="preserve">Порядком </w:t>
      </w:r>
      <w:r w:rsidR="00DF5A17" w:rsidRPr="00DF5A17">
        <w:rPr>
          <w:rFonts w:eastAsiaTheme="minorEastAsia"/>
          <w:sz w:val="28"/>
          <w:szCs w:val="28"/>
        </w:rPr>
        <w:t>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 2014 г. № 276), приказ</w:t>
      </w:r>
      <w:r w:rsidR="00DA5841">
        <w:rPr>
          <w:rFonts w:eastAsiaTheme="minorEastAsia"/>
          <w:sz w:val="28"/>
          <w:szCs w:val="28"/>
        </w:rPr>
        <w:t xml:space="preserve">ом </w:t>
      </w:r>
      <w:r w:rsidR="00DF5A17" w:rsidRPr="00DF5A17">
        <w:rPr>
          <w:rFonts w:eastAsiaTheme="minorEastAsia"/>
          <w:sz w:val="28"/>
          <w:szCs w:val="28"/>
        </w:rPr>
        <w:t xml:space="preserve">  М</w:t>
      </w:r>
      <w:r w:rsidR="00DA5841">
        <w:rPr>
          <w:rFonts w:eastAsiaTheme="minorEastAsia"/>
          <w:sz w:val="28"/>
          <w:szCs w:val="28"/>
        </w:rPr>
        <w:t xml:space="preserve">инистерства общего и профессионального образования Свердловской области </w:t>
      </w:r>
      <w:r w:rsidR="00DF5A17" w:rsidRPr="00DF5A17">
        <w:rPr>
          <w:rFonts w:eastAsiaTheme="minorEastAsia"/>
          <w:sz w:val="28"/>
          <w:szCs w:val="28"/>
        </w:rPr>
        <w:t xml:space="preserve">от </w:t>
      </w:r>
      <w:r w:rsidR="00564D3C">
        <w:rPr>
          <w:rFonts w:eastAsiaTheme="minorEastAsia"/>
          <w:sz w:val="28"/>
          <w:szCs w:val="28"/>
        </w:rPr>
        <w:t xml:space="preserve">11.01.2017 г. </w:t>
      </w:r>
      <w:r w:rsidR="00DF5A17" w:rsidRPr="00DF5A17">
        <w:rPr>
          <w:rFonts w:eastAsiaTheme="minorEastAsia"/>
          <w:sz w:val="28"/>
          <w:szCs w:val="28"/>
        </w:rPr>
        <w:t xml:space="preserve">№ </w:t>
      </w:r>
      <w:r w:rsidR="00564D3C">
        <w:rPr>
          <w:rFonts w:eastAsiaTheme="minorEastAsia"/>
          <w:sz w:val="28"/>
          <w:szCs w:val="28"/>
        </w:rPr>
        <w:t>4</w:t>
      </w:r>
      <w:r w:rsidR="00DF5A17" w:rsidRPr="00DF5A17">
        <w:rPr>
          <w:rFonts w:eastAsiaTheme="minorEastAsia"/>
          <w:sz w:val="28"/>
          <w:szCs w:val="28"/>
        </w:rPr>
        <w:t xml:space="preserve">-д </w:t>
      </w:r>
      <w:r w:rsidR="00DF5A17" w:rsidRPr="00743A9D">
        <w:rPr>
          <w:rFonts w:eastAsiaTheme="minorEastAsia"/>
          <w:sz w:val="28"/>
          <w:szCs w:val="28"/>
        </w:rPr>
        <w:t>«Об организации деятельности Аттестационной комиссии Министерства общего и профессионального образования Свердловской</w:t>
      </w:r>
      <w:r w:rsidR="00DF5A17" w:rsidRPr="00743A9D">
        <w:rPr>
          <w:rFonts w:eastAsiaTheme="minorEastAsia"/>
          <w:sz w:val="28"/>
          <w:szCs w:val="28"/>
        </w:rPr>
        <w:tab/>
        <w:t xml:space="preserve"> области</w:t>
      </w:r>
      <w:r w:rsidR="00743A9D" w:rsidRPr="00743A9D">
        <w:rPr>
          <w:rFonts w:eastAsiaTheme="minorEastAsia"/>
          <w:sz w:val="28"/>
          <w:szCs w:val="28"/>
        </w:rPr>
        <w:t xml:space="preserve"> в 201</w:t>
      </w:r>
      <w:r w:rsidR="00564D3C">
        <w:rPr>
          <w:rFonts w:eastAsiaTheme="minorEastAsia"/>
          <w:sz w:val="28"/>
          <w:szCs w:val="28"/>
        </w:rPr>
        <w:t xml:space="preserve">7 </w:t>
      </w:r>
      <w:r w:rsidR="00743A9D" w:rsidRPr="00743A9D">
        <w:rPr>
          <w:rFonts w:eastAsiaTheme="minorEastAsia"/>
          <w:sz w:val="28"/>
          <w:szCs w:val="28"/>
        </w:rPr>
        <w:t>году</w:t>
      </w:r>
      <w:r w:rsidR="00DF5A17" w:rsidRPr="00743A9D">
        <w:rPr>
          <w:rFonts w:eastAsiaTheme="minorEastAsia"/>
          <w:sz w:val="28"/>
          <w:szCs w:val="28"/>
        </w:rPr>
        <w:t>».</w:t>
      </w:r>
      <w:r w:rsidR="00226615" w:rsidRPr="00743A9D">
        <w:rPr>
          <w:rFonts w:eastAsiaTheme="minorEastAsia"/>
          <w:sz w:val="28"/>
          <w:szCs w:val="28"/>
        </w:rPr>
        <w:t xml:space="preserve"> Деятельность Рабочей группы</w:t>
      </w:r>
      <w:r w:rsidR="00226615">
        <w:rPr>
          <w:rFonts w:eastAsiaTheme="minorEastAsia"/>
          <w:sz w:val="28"/>
          <w:szCs w:val="28"/>
        </w:rPr>
        <w:t xml:space="preserve"> Аттестационной комиссии в Полевском городском округе (далее – РГ АК в ПГО) строилась на основе Регламента работы РГ АК в ПГО. </w:t>
      </w:r>
    </w:p>
    <w:p w:rsidR="00891E6B" w:rsidRPr="00DF5A17" w:rsidRDefault="00891E6B" w:rsidP="00891E6B">
      <w:pPr>
        <w:pStyle w:val="a9"/>
        <w:jc w:val="both"/>
        <w:rPr>
          <w:color w:val="000000"/>
          <w:sz w:val="28"/>
          <w:szCs w:val="28"/>
        </w:rPr>
      </w:pPr>
    </w:p>
    <w:p w:rsidR="002C25B7" w:rsidRDefault="002C25B7" w:rsidP="002C25B7">
      <w:pPr>
        <w:pStyle w:val="a9"/>
        <w:widowControl/>
        <w:autoSpaceDE/>
        <w:autoSpaceDN/>
        <w:adjustRightInd/>
        <w:spacing w:after="200" w:line="276" w:lineRule="auto"/>
        <w:ind w:left="1068"/>
        <w:jc w:val="both"/>
        <w:rPr>
          <w:rFonts w:eastAsiaTheme="minorEastAsia"/>
          <w:sz w:val="24"/>
          <w:szCs w:val="24"/>
        </w:rPr>
      </w:pPr>
    </w:p>
    <w:p w:rsidR="002C25B7" w:rsidRPr="00311041" w:rsidRDefault="00564D3C" w:rsidP="00705687">
      <w:pPr>
        <w:pStyle w:val="a9"/>
        <w:widowControl/>
        <w:autoSpaceDE/>
        <w:autoSpaceDN/>
        <w:adjustRightInd/>
        <w:spacing w:after="200" w:line="276" w:lineRule="auto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2C25B7" w:rsidRPr="00311041">
        <w:rPr>
          <w:rFonts w:eastAsiaTheme="minorEastAsia"/>
          <w:sz w:val="28"/>
          <w:szCs w:val="28"/>
        </w:rPr>
        <w:t xml:space="preserve">Статистическая информация </w:t>
      </w:r>
      <w:r w:rsidR="00705687">
        <w:rPr>
          <w:rFonts w:eastAsiaTheme="minorEastAsia"/>
          <w:sz w:val="28"/>
          <w:szCs w:val="28"/>
        </w:rPr>
        <w:t>о количестве аттестованных педагогических работников по состоянию на 01.01.201</w:t>
      </w:r>
      <w:r>
        <w:rPr>
          <w:rFonts w:eastAsiaTheme="minorEastAsia"/>
          <w:sz w:val="28"/>
          <w:szCs w:val="28"/>
        </w:rPr>
        <w:t>8</w:t>
      </w:r>
      <w:r w:rsidR="00705687">
        <w:rPr>
          <w:rFonts w:eastAsiaTheme="minorEastAsia"/>
          <w:sz w:val="28"/>
          <w:szCs w:val="28"/>
        </w:rPr>
        <w:t xml:space="preserve"> г. </w:t>
      </w:r>
    </w:p>
    <w:tbl>
      <w:tblPr>
        <w:tblStyle w:val="aa"/>
        <w:tblW w:w="9923" w:type="dxa"/>
        <w:tblInd w:w="-572" w:type="dxa"/>
        <w:tblLayout w:type="fixed"/>
        <w:tblLook w:val="04A0"/>
      </w:tblPr>
      <w:tblGrid>
        <w:gridCol w:w="1985"/>
        <w:gridCol w:w="1559"/>
        <w:gridCol w:w="1559"/>
        <w:gridCol w:w="1560"/>
        <w:gridCol w:w="1417"/>
        <w:gridCol w:w="1843"/>
      </w:tblGrid>
      <w:tr w:rsidR="002C25B7" w:rsidTr="003349DB">
        <w:trPr>
          <w:trHeight w:val="322"/>
        </w:trPr>
        <w:tc>
          <w:tcPr>
            <w:tcW w:w="1985" w:type="dxa"/>
            <w:vMerge w:val="restart"/>
          </w:tcPr>
          <w:p w:rsidR="002C25B7" w:rsidRPr="00564D3C" w:rsidRDefault="0070568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64D3C">
              <w:rPr>
                <w:rFonts w:eastAsiaTheme="minorEastAsia"/>
                <w:b/>
                <w:sz w:val="22"/>
                <w:szCs w:val="22"/>
              </w:rPr>
              <w:t xml:space="preserve">               </w:t>
            </w:r>
            <w:r w:rsidR="002C25B7" w:rsidRPr="00564D3C">
              <w:rPr>
                <w:rFonts w:eastAsiaTheme="minorEastAsia"/>
                <w:b/>
                <w:sz w:val="22"/>
                <w:szCs w:val="22"/>
              </w:rPr>
              <w:t>ОО</w:t>
            </w:r>
          </w:p>
        </w:tc>
        <w:tc>
          <w:tcPr>
            <w:tcW w:w="1559" w:type="dxa"/>
            <w:vMerge w:val="restart"/>
          </w:tcPr>
          <w:p w:rsidR="002C25B7" w:rsidRPr="00564D3C" w:rsidRDefault="002C25B7" w:rsidP="00564D3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64D3C">
              <w:rPr>
                <w:rFonts w:eastAsiaTheme="minorEastAsia"/>
                <w:b/>
                <w:sz w:val="22"/>
                <w:szCs w:val="22"/>
              </w:rPr>
              <w:t>Всего педагогических работников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3349DB" w:rsidRDefault="00705687" w:rsidP="003349D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64D3C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2C25B7" w:rsidRPr="00564D3C">
              <w:rPr>
                <w:rFonts w:eastAsiaTheme="minorEastAsia"/>
                <w:b/>
                <w:sz w:val="22"/>
                <w:szCs w:val="22"/>
              </w:rPr>
              <w:t xml:space="preserve">    Всего </w:t>
            </w:r>
            <w:r w:rsidR="003349DB">
              <w:rPr>
                <w:rFonts w:eastAsiaTheme="minorEastAsia"/>
                <w:b/>
                <w:sz w:val="22"/>
                <w:szCs w:val="22"/>
              </w:rPr>
              <w:t xml:space="preserve">педагогических работников, </w:t>
            </w:r>
          </w:p>
          <w:p w:rsidR="002C25B7" w:rsidRPr="00564D3C" w:rsidRDefault="003349DB" w:rsidP="003349D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</w:t>
            </w:r>
            <w:r w:rsidR="002C25B7" w:rsidRPr="00564D3C">
              <w:rPr>
                <w:rFonts w:eastAsiaTheme="minorEastAsia"/>
                <w:b/>
                <w:sz w:val="22"/>
                <w:szCs w:val="22"/>
              </w:rPr>
              <w:t>ттестованных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2C25B7" w:rsidRPr="00564D3C">
              <w:rPr>
                <w:rFonts w:eastAsiaTheme="minorEastAsia"/>
                <w:b/>
                <w:sz w:val="22"/>
                <w:szCs w:val="22"/>
              </w:rPr>
              <w:t xml:space="preserve"> на</w:t>
            </w:r>
            <w:r>
              <w:rPr>
                <w:rFonts w:eastAsiaTheme="minorEastAsia"/>
                <w:b/>
                <w:sz w:val="22"/>
                <w:szCs w:val="22"/>
              </w:rPr>
              <w:t>:</w:t>
            </w:r>
            <w:r w:rsidR="002C25B7" w:rsidRPr="00564D3C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C25B7" w:rsidRDefault="002C25B7" w:rsidP="003349D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64D3C">
              <w:rPr>
                <w:rFonts w:eastAsiaTheme="minorEastAsia"/>
                <w:b/>
                <w:sz w:val="22"/>
                <w:szCs w:val="22"/>
              </w:rPr>
              <w:t>Кол-во</w:t>
            </w:r>
            <w:r w:rsidR="003349D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gramStart"/>
            <w:r w:rsidR="003349DB">
              <w:rPr>
                <w:rFonts w:eastAsiaTheme="minorEastAsia"/>
                <w:b/>
                <w:sz w:val="22"/>
                <w:szCs w:val="22"/>
              </w:rPr>
              <w:t>ПР</w:t>
            </w:r>
            <w:proofErr w:type="gramEnd"/>
            <w:r w:rsidR="003349DB">
              <w:rPr>
                <w:rFonts w:eastAsiaTheme="minorEastAsia"/>
                <w:b/>
                <w:sz w:val="22"/>
                <w:szCs w:val="22"/>
              </w:rPr>
              <w:t xml:space="preserve">, </w:t>
            </w:r>
            <w:r w:rsidRPr="00564D3C">
              <w:rPr>
                <w:rFonts w:eastAsiaTheme="minorEastAsia"/>
                <w:b/>
                <w:sz w:val="22"/>
                <w:szCs w:val="22"/>
              </w:rPr>
              <w:t xml:space="preserve"> не аттестованны</w:t>
            </w:r>
            <w:r w:rsidR="003349DB">
              <w:rPr>
                <w:rFonts w:eastAsiaTheme="minorEastAsia"/>
                <w:b/>
                <w:sz w:val="22"/>
                <w:szCs w:val="22"/>
              </w:rPr>
              <w:t>х</w:t>
            </w:r>
            <w:r w:rsidRPr="00564D3C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3349DB" w:rsidRPr="00564D3C" w:rsidRDefault="003349DB" w:rsidP="003349D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на КК и СЗД </w:t>
            </w:r>
          </w:p>
        </w:tc>
      </w:tr>
      <w:tr w:rsidR="00564D3C" w:rsidTr="003349DB">
        <w:trPr>
          <w:trHeight w:val="749"/>
        </w:trPr>
        <w:tc>
          <w:tcPr>
            <w:tcW w:w="1985" w:type="dxa"/>
            <w:vMerge/>
          </w:tcPr>
          <w:p w:rsidR="002C25B7" w:rsidRPr="00EB673D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C25B7" w:rsidRPr="00EB673D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5B7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СЗД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25B7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1КК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25B7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ВКК</w:t>
            </w:r>
          </w:p>
        </w:tc>
        <w:tc>
          <w:tcPr>
            <w:tcW w:w="1843" w:type="dxa"/>
            <w:vMerge/>
          </w:tcPr>
          <w:p w:rsidR="002C25B7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64D3C" w:rsidTr="003349DB">
        <w:tc>
          <w:tcPr>
            <w:tcW w:w="1985" w:type="dxa"/>
          </w:tcPr>
          <w:p w:rsidR="002C25B7" w:rsidRPr="00245950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245950">
              <w:rPr>
                <w:rFonts w:eastAsiaTheme="minorEastAsia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559" w:type="dxa"/>
          </w:tcPr>
          <w:p w:rsidR="002C25B7" w:rsidRPr="00564D3C" w:rsidRDefault="00170820" w:rsidP="00564D3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564D3C">
              <w:rPr>
                <w:rFonts w:eastAsiaTheme="minorEastAsia"/>
                <w:sz w:val="22"/>
                <w:szCs w:val="22"/>
              </w:rPr>
              <w:t>5</w:t>
            </w:r>
            <w:r w:rsidR="00564D3C" w:rsidRPr="00564D3C">
              <w:rPr>
                <w:rFonts w:eastAsiaTheme="minorEastAsia"/>
                <w:sz w:val="22"/>
                <w:szCs w:val="22"/>
              </w:rPr>
              <w:t>87</w:t>
            </w:r>
          </w:p>
        </w:tc>
        <w:tc>
          <w:tcPr>
            <w:tcW w:w="1559" w:type="dxa"/>
          </w:tcPr>
          <w:p w:rsidR="002C25B7" w:rsidRPr="00564D3C" w:rsidRDefault="00564D3C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564D3C">
              <w:rPr>
                <w:rFonts w:eastAsiaTheme="minorEastAsia"/>
                <w:sz w:val="22"/>
                <w:szCs w:val="22"/>
              </w:rPr>
              <w:t>116 (19,7%)</w:t>
            </w:r>
          </w:p>
          <w:p w:rsidR="00170820" w:rsidRPr="00564D3C" w:rsidRDefault="00564D3C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564D3C">
              <w:rPr>
                <w:rFonts w:eastAsiaTheme="minorEastAsia"/>
                <w:sz w:val="22"/>
                <w:szCs w:val="22"/>
              </w:rPr>
              <w:t>АППГ-</w:t>
            </w:r>
            <w:r w:rsidR="00170820" w:rsidRPr="00564D3C">
              <w:rPr>
                <w:rFonts w:eastAsiaTheme="minorEastAsia"/>
                <w:sz w:val="22"/>
                <w:szCs w:val="22"/>
              </w:rPr>
              <w:t>17%</w:t>
            </w:r>
          </w:p>
        </w:tc>
        <w:tc>
          <w:tcPr>
            <w:tcW w:w="1560" w:type="dxa"/>
          </w:tcPr>
          <w:p w:rsidR="002C25B7" w:rsidRPr="00564D3C" w:rsidRDefault="00564D3C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564D3C">
              <w:rPr>
                <w:rFonts w:eastAsiaTheme="minorEastAsia"/>
                <w:sz w:val="22"/>
                <w:szCs w:val="22"/>
              </w:rPr>
              <w:t>282 (48%)</w:t>
            </w:r>
          </w:p>
          <w:p w:rsidR="00170820" w:rsidRPr="00564D3C" w:rsidRDefault="00564D3C" w:rsidP="00564D3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564D3C">
              <w:rPr>
                <w:rFonts w:eastAsiaTheme="minorEastAsia"/>
                <w:sz w:val="22"/>
                <w:szCs w:val="22"/>
              </w:rPr>
              <w:t>АППГ-</w:t>
            </w:r>
            <w:r w:rsidR="00170820" w:rsidRPr="00564D3C">
              <w:rPr>
                <w:rFonts w:eastAsiaTheme="minorEastAsia"/>
                <w:sz w:val="22"/>
                <w:szCs w:val="22"/>
              </w:rPr>
              <w:t>44,</w:t>
            </w:r>
            <w:r w:rsidR="004621B4" w:rsidRPr="00564D3C">
              <w:rPr>
                <w:rFonts w:eastAsiaTheme="minorEastAsia"/>
                <w:sz w:val="22"/>
                <w:szCs w:val="22"/>
              </w:rPr>
              <w:t>5</w:t>
            </w:r>
            <w:r w:rsidR="00170820" w:rsidRPr="00564D3C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64D3C" w:rsidRPr="00564D3C" w:rsidRDefault="00564D3C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564D3C">
              <w:rPr>
                <w:rFonts w:eastAsiaTheme="minorEastAsia"/>
                <w:sz w:val="22"/>
                <w:szCs w:val="22"/>
              </w:rPr>
              <w:t>58</w:t>
            </w:r>
            <w:r w:rsidR="00D85C06">
              <w:rPr>
                <w:rFonts w:eastAsiaTheme="minorEastAsia"/>
                <w:sz w:val="22"/>
                <w:szCs w:val="22"/>
              </w:rPr>
              <w:t xml:space="preserve"> </w:t>
            </w:r>
            <w:r w:rsidRPr="00564D3C">
              <w:rPr>
                <w:rFonts w:eastAsiaTheme="minorEastAsia"/>
                <w:sz w:val="22"/>
                <w:szCs w:val="22"/>
              </w:rPr>
              <w:t>(9%)</w:t>
            </w:r>
          </w:p>
          <w:p w:rsidR="00170820" w:rsidRPr="00564D3C" w:rsidRDefault="00564D3C" w:rsidP="00D85C0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564D3C">
              <w:rPr>
                <w:rFonts w:eastAsiaTheme="minorEastAsia"/>
                <w:sz w:val="22"/>
                <w:szCs w:val="22"/>
              </w:rPr>
              <w:t>АППГ-</w:t>
            </w:r>
            <w:r w:rsidR="00170820" w:rsidRPr="00564D3C">
              <w:rPr>
                <w:rFonts w:eastAsiaTheme="minorEastAsia"/>
                <w:sz w:val="22"/>
                <w:szCs w:val="22"/>
              </w:rPr>
              <w:t>8%</w:t>
            </w:r>
          </w:p>
        </w:tc>
        <w:tc>
          <w:tcPr>
            <w:tcW w:w="1843" w:type="dxa"/>
          </w:tcPr>
          <w:p w:rsidR="002C25B7" w:rsidRPr="00564D3C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131(22,3%)</w:t>
            </w:r>
          </w:p>
          <w:p w:rsidR="00170820" w:rsidRPr="00564D3C" w:rsidRDefault="00564D3C" w:rsidP="004621B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АППГ-</w:t>
            </w:r>
            <w:r w:rsidR="00170820" w:rsidRPr="00564D3C">
              <w:rPr>
                <w:rFonts w:eastAsiaTheme="minorEastAsia"/>
                <w:sz w:val="22"/>
                <w:szCs w:val="22"/>
              </w:rPr>
              <w:t>29,</w:t>
            </w:r>
            <w:r w:rsidR="004621B4" w:rsidRPr="00564D3C">
              <w:rPr>
                <w:rFonts w:eastAsiaTheme="minorEastAsia"/>
                <w:sz w:val="22"/>
                <w:szCs w:val="22"/>
              </w:rPr>
              <w:t>7</w:t>
            </w:r>
            <w:r w:rsidR="00170820" w:rsidRPr="00564D3C">
              <w:rPr>
                <w:rFonts w:eastAsiaTheme="minorEastAsia"/>
                <w:sz w:val="22"/>
                <w:szCs w:val="22"/>
              </w:rPr>
              <w:t>%</w:t>
            </w:r>
          </w:p>
        </w:tc>
      </w:tr>
      <w:tr w:rsidR="00564D3C" w:rsidTr="003349DB">
        <w:tc>
          <w:tcPr>
            <w:tcW w:w="1985" w:type="dxa"/>
          </w:tcPr>
          <w:p w:rsidR="002C25B7" w:rsidRPr="00245950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245950">
              <w:rPr>
                <w:rFonts w:eastAsiaTheme="minorEastAsia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2C25B7" w:rsidRPr="00D85C06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6</w:t>
            </w:r>
            <w:r w:rsidR="00564D3C" w:rsidRPr="00D85C06">
              <w:rPr>
                <w:rFonts w:eastAsiaTheme="minorEastAsia"/>
                <w:sz w:val="22"/>
                <w:szCs w:val="22"/>
              </w:rPr>
              <w:t>63</w:t>
            </w:r>
          </w:p>
          <w:p w:rsidR="002C25B7" w:rsidRPr="00D85C06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114</w:t>
            </w:r>
            <w:r>
              <w:rPr>
                <w:rFonts w:eastAsiaTheme="minorEastAsia"/>
                <w:sz w:val="22"/>
                <w:szCs w:val="22"/>
              </w:rPr>
              <w:t xml:space="preserve"> (17,1%)</w:t>
            </w:r>
          </w:p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АППГ-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13</w:t>
            </w:r>
            <w:r w:rsidR="00912D6F" w:rsidRPr="00D85C06">
              <w:rPr>
                <w:rFonts w:eastAsiaTheme="minorEastAsia"/>
                <w:sz w:val="22"/>
                <w:szCs w:val="22"/>
              </w:rPr>
              <w:t>,4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2C25B7" w:rsidRPr="00D85C06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31</w:t>
            </w:r>
            <w:r w:rsidR="00912D6F" w:rsidRPr="00D85C06">
              <w:rPr>
                <w:rFonts w:eastAsiaTheme="minorEastAsia"/>
                <w:sz w:val="22"/>
                <w:szCs w:val="22"/>
              </w:rPr>
              <w:t>4</w:t>
            </w:r>
            <w:r w:rsidR="00D85C06">
              <w:rPr>
                <w:rFonts w:eastAsiaTheme="minorEastAsia"/>
                <w:sz w:val="22"/>
                <w:szCs w:val="22"/>
              </w:rPr>
              <w:t xml:space="preserve"> (47,3</w:t>
            </w:r>
            <w:r w:rsidR="0091428B">
              <w:rPr>
                <w:rFonts w:eastAsiaTheme="minorEastAsia"/>
                <w:sz w:val="22"/>
                <w:szCs w:val="22"/>
              </w:rPr>
              <w:t>%</w:t>
            </w:r>
            <w:r w:rsidR="00D85C06">
              <w:rPr>
                <w:rFonts w:eastAsiaTheme="minorEastAsia"/>
                <w:sz w:val="22"/>
                <w:szCs w:val="22"/>
              </w:rPr>
              <w:t>)</w:t>
            </w:r>
          </w:p>
          <w:p w:rsidR="002C25B7" w:rsidRPr="00D85C06" w:rsidRDefault="00D85C06" w:rsidP="00912D6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АППГ-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48,</w:t>
            </w:r>
            <w:r w:rsidR="00912D6F" w:rsidRPr="00D85C06">
              <w:rPr>
                <w:rFonts w:eastAsiaTheme="minorEastAsia"/>
                <w:sz w:val="22"/>
                <w:szCs w:val="22"/>
              </w:rPr>
              <w:t>3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C25B7" w:rsidRPr="00D85C06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1</w:t>
            </w:r>
            <w:r w:rsidR="00D85C06" w:rsidRPr="00D85C06">
              <w:rPr>
                <w:rFonts w:eastAsiaTheme="minorEastAsia"/>
                <w:sz w:val="22"/>
                <w:szCs w:val="22"/>
              </w:rPr>
              <w:t>20</w:t>
            </w:r>
            <w:r w:rsidR="00D85C06">
              <w:rPr>
                <w:rFonts w:eastAsiaTheme="minorEastAsia"/>
                <w:sz w:val="22"/>
                <w:szCs w:val="22"/>
              </w:rPr>
              <w:t xml:space="preserve"> (18%)</w:t>
            </w:r>
          </w:p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АППГ-</w:t>
            </w:r>
            <w:r w:rsidR="00170820" w:rsidRPr="00D85C06">
              <w:rPr>
                <w:rFonts w:eastAsiaTheme="minorEastAsia"/>
                <w:sz w:val="22"/>
                <w:szCs w:val="22"/>
              </w:rPr>
              <w:t>1</w:t>
            </w:r>
            <w:r w:rsidR="00912D6F" w:rsidRPr="00D85C06">
              <w:rPr>
                <w:rFonts w:eastAsiaTheme="minorEastAsia"/>
                <w:sz w:val="22"/>
                <w:szCs w:val="22"/>
              </w:rPr>
              <w:t>7,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8%</w:t>
            </w:r>
          </w:p>
        </w:tc>
        <w:tc>
          <w:tcPr>
            <w:tcW w:w="1843" w:type="dxa"/>
          </w:tcPr>
          <w:p w:rsidR="002C25B7" w:rsidRPr="00D85C06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1</w:t>
            </w:r>
            <w:r w:rsidR="00D85C06" w:rsidRPr="00D85C06">
              <w:rPr>
                <w:rFonts w:eastAsiaTheme="minorEastAsia"/>
                <w:sz w:val="22"/>
                <w:szCs w:val="22"/>
              </w:rPr>
              <w:t>15</w:t>
            </w:r>
            <w:r w:rsidR="00D85C06">
              <w:rPr>
                <w:rFonts w:eastAsiaTheme="minorEastAsia"/>
                <w:sz w:val="22"/>
                <w:szCs w:val="22"/>
              </w:rPr>
              <w:t xml:space="preserve"> (17,3%)</w:t>
            </w:r>
          </w:p>
          <w:p w:rsidR="002C25B7" w:rsidRPr="00D85C06" w:rsidRDefault="00D85C06" w:rsidP="00912D6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АППГ-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20</w:t>
            </w:r>
            <w:r w:rsidR="00912D6F" w:rsidRPr="00D85C06">
              <w:rPr>
                <w:rFonts w:eastAsiaTheme="minorEastAsia"/>
                <w:sz w:val="22"/>
                <w:szCs w:val="22"/>
              </w:rPr>
              <w:t>,3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%</w:t>
            </w:r>
          </w:p>
        </w:tc>
      </w:tr>
      <w:tr w:rsidR="00564D3C" w:rsidTr="003349DB">
        <w:tc>
          <w:tcPr>
            <w:tcW w:w="1985" w:type="dxa"/>
          </w:tcPr>
          <w:p w:rsidR="002C25B7" w:rsidRPr="00245950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245950">
              <w:rPr>
                <w:rFonts w:eastAsiaTheme="minorEastAsia"/>
                <w:sz w:val="22"/>
                <w:szCs w:val="22"/>
              </w:rPr>
              <w:lastRenderedPageBreak/>
              <w:t xml:space="preserve">Организации дополнительного образования </w:t>
            </w:r>
          </w:p>
        </w:tc>
        <w:tc>
          <w:tcPr>
            <w:tcW w:w="1559" w:type="dxa"/>
          </w:tcPr>
          <w:p w:rsidR="002C25B7" w:rsidRPr="00D85C06" w:rsidRDefault="002C25B7" w:rsidP="00564D3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10</w:t>
            </w:r>
            <w:r w:rsidR="00564D3C" w:rsidRPr="00D85C06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26 (26%)</w:t>
            </w:r>
          </w:p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АППГ-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32%</w:t>
            </w:r>
          </w:p>
        </w:tc>
        <w:tc>
          <w:tcPr>
            <w:tcW w:w="1560" w:type="dxa"/>
          </w:tcPr>
          <w:p w:rsidR="002C25B7" w:rsidRPr="00D85C06" w:rsidRDefault="00C14E92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49</w:t>
            </w:r>
            <w:r w:rsidR="00D85C06">
              <w:rPr>
                <w:rFonts w:eastAsiaTheme="minorEastAsia"/>
                <w:sz w:val="22"/>
                <w:szCs w:val="22"/>
              </w:rPr>
              <w:t xml:space="preserve"> (</w:t>
            </w:r>
            <w:r>
              <w:rPr>
                <w:rFonts w:eastAsiaTheme="minorEastAsia"/>
                <w:sz w:val="22"/>
                <w:szCs w:val="22"/>
              </w:rPr>
              <w:t>49</w:t>
            </w:r>
            <w:r w:rsidR="00D85C06">
              <w:rPr>
                <w:rFonts w:eastAsiaTheme="minorEastAsia"/>
                <w:sz w:val="22"/>
                <w:szCs w:val="22"/>
              </w:rPr>
              <w:t>%)</w:t>
            </w:r>
          </w:p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АППГ-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44%</w:t>
            </w:r>
          </w:p>
        </w:tc>
        <w:tc>
          <w:tcPr>
            <w:tcW w:w="1417" w:type="dxa"/>
          </w:tcPr>
          <w:p w:rsidR="002C25B7" w:rsidRPr="00D85C06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8</w:t>
            </w:r>
            <w:r w:rsidR="00D85C06">
              <w:rPr>
                <w:rFonts w:eastAsiaTheme="minorEastAsia"/>
                <w:sz w:val="22"/>
                <w:szCs w:val="22"/>
              </w:rPr>
              <w:t xml:space="preserve"> (8%)</w:t>
            </w:r>
          </w:p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АППГ-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7%</w:t>
            </w:r>
          </w:p>
        </w:tc>
        <w:tc>
          <w:tcPr>
            <w:tcW w:w="1843" w:type="dxa"/>
          </w:tcPr>
          <w:p w:rsidR="002C25B7" w:rsidRPr="00D85C06" w:rsidRDefault="002C25B7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5C06">
              <w:rPr>
                <w:rFonts w:eastAsiaTheme="minorEastAsia"/>
                <w:sz w:val="22"/>
                <w:szCs w:val="22"/>
              </w:rPr>
              <w:t>1</w:t>
            </w:r>
            <w:r w:rsidR="00D85C06">
              <w:rPr>
                <w:rFonts w:eastAsiaTheme="minorEastAsia"/>
                <w:sz w:val="22"/>
                <w:szCs w:val="22"/>
              </w:rPr>
              <w:t>4 (14%)</w:t>
            </w:r>
          </w:p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АППГ- </w:t>
            </w:r>
            <w:r w:rsidR="002C25B7" w:rsidRPr="00D85C06">
              <w:rPr>
                <w:rFonts w:eastAsiaTheme="minorEastAsia"/>
                <w:sz w:val="22"/>
                <w:szCs w:val="22"/>
              </w:rPr>
              <w:t>16,5%</w:t>
            </w:r>
          </w:p>
        </w:tc>
      </w:tr>
      <w:tr w:rsidR="00564D3C" w:rsidTr="003349DB">
        <w:tc>
          <w:tcPr>
            <w:tcW w:w="1985" w:type="dxa"/>
          </w:tcPr>
          <w:p w:rsidR="002C25B7" w:rsidRPr="003349DB" w:rsidRDefault="003349DB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Ито</w:t>
            </w:r>
            <w:r w:rsidR="002C25B7" w:rsidRPr="003349DB">
              <w:rPr>
                <w:rFonts w:eastAsiaTheme="minorEastAsia"/>
                <w:b/>
                <w:sz w:val="24"/>
                <w:szCs w:val="24"/>
              </w:rPr>
              <w:t>го:</w:t>
            </w:r>
          </w:p>
        </w:tc>
        <w:tc>
          <w:tcPr>
            <w:tcW w:w="1559" w:type="dxa"/>
          </w:tcPr>
          <w:p w:rsidR="002C25B7" w:rsidRPr="00D85C06" w:rsidRDefault="00705687" w:rsidP="00564D3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D85C06">
              <w:rPr>
                <w:rFonts w:eastAsiaTheme="minorEastAsia"/>
                <w:b/>
                <w:sz w:val="22"/>
                <w:szCs w:val="22"/>
              </w:rPr>
              <w:t>1</w:t>
            </w:r>
            <w:r w:rsidR="00564D3C" w:rsidRPr="00D85C06">
              <w:rPr>
                <w:rFonts w:eastAsiaTheme="minorEastAsia"/>
                <w:b/>
                <w:sz w:val="22"/>
                <w:szCs w:val="22"/>
              </w:rPr>
              <w:t>350</w:t>
            </w:r>
          </w:p>
        </w:tc>
        <w:tc>
          <w:tcPr>
            <w:tcW w:w="1559" w:type="dxa"/>
          </w:tcPr>
          <w:p w:rsidR="002C25B7" w:rsidRPr="00D85C06" w:rsidRDefault="00B120AE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D85C06">
              <w:rPr>
                <w:rFonts w:eastAsiaTheme="minorEastAsia"/>
                <w:b/>
                <w:sz w:val="22"/>
                <w:szCs w:val="22"/>
                <w:lang w:val="en-US"/>
              </w:rPr>
              <w:t>2</w:t>
            </w:r>
            <w:r w:rsidR="00D85C06">
              <w:rPr>
                <w:rFonts w:eastAsiaTheme="minorEastAsia"/>
                <w:b/>
                <w:sz w:val="22"/>
                <w:szCs w:val="22"/>
              </w:rPr>
              <w:t>56 (18,</w:t>
            </w:r>
            <w:r w:rsidR="003349DB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D85C06">
              <w:rPr>
                <w:rFonts w:eastAsiaTheme="minorEastAsia"/>
                <w:b/>
                <w:sz w:val="22"/>
                <w:szCs w:val="22"/>
              </w:rPr>
              <w:t>9%)</w:t>
            </w:r>
          </w:p>
          <w:p w:rsidR="00B120AE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АППГ-</w:t>
            </w:r>
            <w:r w:rsidR="00B120AE" w:rsidRPr="00D85C06">
              <w:rPr>
                <w:rFonts w:eastAsiaTheme="minorEastAsia"/>
                <w:b/>
                <w:sz w:val="22"/>
                <w:szCs w:val="22"/>
              </w:rPr>
              <w:t>16,5%</w:t>
            </w:r>
          </w:p>
        </w:tc>
        <w:tc>
          <w:tcPr>
            <w:tcW w:w="1560" w:type="dxa"/>
          </w:tcPr>
          <w:p w:rsidR="002C25B7" w:rsidRPr="00D85C06" w:rsidRDefault="00B120AE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D85C06">
              <w:rPr>
                <w:rFonts w:eastAsiaTheme="minorEastAsia"/>
                <w:b/>
                <w:sz w:val="22"/>
                <w:szCs w:val="22"/>
                <w:lang w:val="en-US"/>
              </w:rPr>
              <w:t>6</w:t>
            </w:r>
            <w:r w:rsidR="00D85C06">
              <w:rPr>
                <w:rFonts w:eastAsiaTheme="minorEastAsia"/>
                <w:b/>
                <w:sz w:val="22"/>
                <w:szCs w:val="22"/>
              </w:rPr>
              <w:t>4</w:t>
            </w:r>
            <w:r w:rsidR="00C14E92">
              <w:rPr>
                <w:rFonts w:eastAsiaTheme="minorEastAsia"/>
                <w:b/>
                <w:sz w:val="22"/>
                <w:szCs w:val="22"/>
              </w:rPr>
              <w:t>5</w:t>
            </w:r>
            <w:r w:rsidR="00D85C06">
              <w:rPr>
                <w:rFonts w:eastAsiaTheme="minorEastAsia"/>
                <w:b/>
                <w:sz w:val="22"/>
                <w:szCs w:val="22"/>
              </w:rPr>
              <w:t xml:space="preserve"> (</w:t>
            </w:r>
            <w:r w:rsidR="003349DB">
              <w:rPr>
                <w:rFonts w:eastAsiaTheme="minorEastAsia"/>
                <w:b/>
                <w:sz w:val="22"/>
                <w:szCs w:val="22"/>
              </w:rPr>
              <w:t>48%)</w:t>
            </w:r>
          </w:p>
          <w:p w:rsidR="00B120AE" w:rsidRPr="00D85C06" w:rsidRDefault="00D85C06" w:rsidP="00B120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АППГ-</w:t>
            </w:r>
            <w:r w:rsidR="00B120AE" w:rsidRPr="00D85C06">
              <w:rPr>
                <w:rFonts w:eastAsiaTheme="minorEastAsia"/>
                <w:b/>
                <w:sz w:val="22"/>
                <w:szCs w:val="22"/>
                <w:lang w:val="en-US"/>
              </w:rPr>
              <w:t>46</w:t>
            </w:r>
            <w:r w:rsidR="00B120AE" w:rsidRPr="00D85C06">
              <w:rPr>
                <w:rFonts w:eastAsiaTheme="minorEastAsia"/>
                <w:b/>
                <w:sz w:val="22"/>
                <w:szCs w:val="22"/>
              </w:rPr>
              <w:t>,</w:t>
            </w:r>
            <w:r w:rsidR="00B120AE" w:rsidRPr="00D85C06">
              <w:rPr>
                <w:rFonts w:eastAsiaTheme="minorEastAsia"/>
                <w:b/>
                <w:sz w:val="22"/>
                <w:szCs w:val="22"/>
                <w:lang w:val="en-US"/>
              </w:rPr>
              <w:t>5%</w:t>
            </w:r>
          </w:p>
        </w:tc>
        <w:tc>
          <w:tcPr>
            <w:tcW w:w="1417" w:type="dxa"/>
          </w:tcPr>
          <w:p w:rsidR="002C25B7" w:rsidRPr="00D85C06" w:rsidRDefault="00B120AE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D85C06">
              <w:rPr>
                <w:rFonts w:eastAsiaTheme="minorEastAsia"/>
                <w:b/>
                <w:sz w:val="22"/>
                <w:szCs w:val="22"/>
                <w:lang w:val="en-US"/>
              </w:rPr>
              <w:t>1</w:t>
            </w:r>
            <w:r w:rsidR="00D85C06">
              <w:rPr>
                <w:rFonts w:eastAsiaTheme="minorEastAsia"/>
                <w:b/>
                <w:sz w:val="22"/>
                <w:szCs w:val="22"/>
              </w:rPr>
              <w:t>86</w:t>
            </w:r>
            <w:r w:rsidR="003349DB">
              <w:rPr>
                <w:rFonts w:eastAsiaTheme="minorEastAsia"/>
                <w:b/>
                <w:sz w:val="22"/>
                <w:szCs w:val="22"/>
              </w:rPr>
              <w:t xml:space="preserve"> (13, 7%)</w:t>
            </w:r>
          </w:p>
          <w:p w:rsidR="00B120AE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АППГ-</w:t>
            </w:r>
            <w:r w:rsidR="00B120AE" w:rsidRPr="00D85C06">
              <w:rPr>
                <w:rFonts w:eastAsiaTheme="minorEastAsia"/>
                <w:b/>
                <w:sz w:val="22"/>
                <w:szCs w:val="22"/>
                <w:lang w:val="en-US"/>
              </w:rPr>
              <w:t>13%</w:t>
            </w:r>
          </w:p>
        </w:tc>
        <w:tc>
          <w:tcPr>
            <w:tcW w:w="1843" w:type="dxa"/>
          </w:tcPr>
          <w:p w:rsidR="002C25B7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260</w:t>
            </w:r>
            <w:r w:rsidR="003349DB">
              <w:rPr>
                <w:rFonts w:eastAsiaTheme="minorEastAsia"/>
                <w:b/>
                <w:sz w:val="22"/>
                <w:szCs w:val="22"/>
              </w:rPr>
              <w:t xml:space="preserve"> (19, 2%)</w:t>
            </w:r>
          </w:p>
          <w:p w:rsidR="00B120AE" w:rsidRPr="00D85C06" w:rsidRDefault="00D85C06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АППГ-</w:t>
            </w:r>
            <w:r w:rsidR="00B120AE" w:rsidRPr="00D85C06">
              <w:rPr>
                <w:rFonts w:eastAsiaTheme="minorEastAsia"/>
                <w:b/>
                <w:sz w:val="22"/>
                <w:szCs w:val="22"/>
                <w:lang w:val="en-US"/>
              </w:rPr>
              <w:t>24%</w:t>
            </w:r>
          </w:p>
          <w:p w:rsidR="00B120AE" w:rsidRPr="00D85C06" w:rsidRDefault="00B120AE" w:rsidP="00CA2D2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</w:tc>
      </w:tr>
    </w:tbl>
    <w:p w:rsidR="00F85C31" w:rsidRDefault="00F85C31" w:rsidP="00B556EF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3349DB" w:rsidRDefault="00B556EF" w:rsidP="00F85C31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информации, представленной образовательными организациями, число аттестованных педагогических работников по состоянию на 01.01.201</w:t>
      </w:r>
      <w:r w:rsidR="003349D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г.</w:t>
      </w:r>
      <w:r w:rsidR="00D43848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  составляет </w:t>
      </w:r>
      <w:r w:rsidR="003349DB">
        <w:rPr>
          <w:rFonts w:eastAsiaTheme="minorEastAsia"/>
          <w:sz w:val="28"/>
          <w:szCs w:val="28"/>
        </w:rPr>
        <w:t>10</w:t>
      </w:r>
      <w:r w:rsidR="00C14E92">
        <w:rPr>
          <w:rFonts w:eastAsiaTheme="minorEastAsia"/>
          <w:sz w:val="28"/>
          <w:szCs w:val="28"/>
        </w:rPr>
        <w:t>90</w:t>
      </w:r>
      <w:r w:rsidR="003349DB">
        <w:rPr>
          <w:rFonts w:eastAsiaTheme="minorEastAsia"/>
          <w:sz w:val="28"/>
          <w:szCs w:val="28"/>
        </w:rPr>
        <w:t xml:space="preserve"> человек,   или 80,</w:t>
      </w:r>
      <w:r w:rsidR="00C14E92">
        <w:rPr>
          <w:rFonts w:eastAsiaTheme="minorEastAsia"/>
          <w:sz w:val="28"/>
          <w:szCs w:val="28"/>
        </w:rPr>
        <w:t>7</w:t>
      </w:r>
      <w:r w:rsidR="003349DB">
        <w:rPr>
          <w:rFonts w:eastAsiaTheme="minorEastAsia"/>
          <w:sz w:val="28"/>
          <w:szCs w:val="28"/>
        </w:rPr>
        <w:t xml:space="preserve">% от общего числа </w:t>
      </w:r>
      <w:proofErr w:type="gramStart"/>
      <w:r w:rsidR="003349DB">
        <w:rPr>
          <w:rFonts w:eastAsiaTheme="minorEastAsia"/>
          <w:sz w:val="28"/>
          <w:szCs w:val="28"/>
        </w:rPr>
        <w:t>ПР</w:t>
      </w:r>
      <w:proofErr w:type="gramEnd"/>
      <w:r w:rsidR="003349DB">
        <w:rPr>
          <w:rFonts w:eastAsiaTheme="minorEastAsia"/>
          <w:sz w:val="28"/>
          <w:szCs w:val="28"/>
        </w:rPr>
        <w:t xml:space="preserve"> образовательных организаций ПГО. Данный показатель выше показателя прошлых лет: </w:t>
      </w:r>
      <w:r w:rsidR="001A29E4">
        <w:rPr>
          <w:rFonts w:eastAsiaTheme="minorEastAsia"/>
          <w:sz w:val="28"/>
          <w:szCs w:val="28"/>
        </w:rPr>
        <w:t xml:space="preserve">на 01.01.2017 -76%; на 01.01.2016 – 75,8%. Таким образом, наметилась тенденция к увеличению доли педагогических работников, аттестованных на СЗД и квалификационную категорию. </w:t>
      </w:r>
    </w:p>
    <w:p w:rsidR="001A29E4" w:rsidRDefault="001A29E4" w:rsidP="00B556EF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Доля педагогов, прошедших аттестацию на квалификационную категорию, - 61,7%, что на 2,2% выше показателя предыдущего года (59,5%). </w:t>
      </w:r>
    </w:p>
    <w:p w:rsidR="00D868A8" w:rsidRDefault="001A29E4" w:rsidP="009654B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2,4% выросла </w:t>
      </w:r>
      <w:r w:rsidR="00F85C31">
        <w:rPr>
          <w:rFonts w:eastAsiaTheme="minorEastAsia"/>
          <w:sz w:val="28"/>
          <w:szCs w:val="28"/>
        </w:rPr>
        <w:t xml:space="preserve">за истекший период </w:t>
      </w:r>
      <w:r>
        <w:rPr>
          <w:rFonts w:eastAsiaTheme="minorEastAsia"/>
          <w:sz w:val="28"/>
          <w:szCs w:val="28"/>
        </w:rPr>
        <w:t xml:space="preserve">доля </w:t>
      </w:r>
      <w:r w:rsidR="00F85C31">
        <w:rPr>
          <w:rFonts w:eastAsiaTheme="minorEastAsia"/>
          <w:sz w:val="28"/>
          <w:szCs w:val="28"/>
        </w:rPr>
        <w:t xml:space="preserve">педагогических работников, </w:t>
      </w:r>
      <w:r>
        <w:rPr>
          <w:rFonts w:eastAsiaTheme="minorEastAsia"/>
          <w:sz w:val="28"/>
          <w:szCs w:val="28"/>
        </w:rPr>
        <w:t xml:space="preserve">аттестованных на соответствие занимаемой должности.  Сокращение доли неаттестованных </w:t>
      </w:r>
      <w:r w:rsidR="009654BD">
        <w:rPr>
          <w:rFonts w:eastAsiaTheme="minorEastAsia"/>
          <w:sz w:val="28"/>
          <w:szCs w:val="28"/>
        </w:rPr>
        <w:t>педагогов (</w:t>
      </w:r>
      <w:r>
        <w:rPr>
          <w:rFonts w:eastAsiaTheme="minorEastAsia"/>
          <w:sz w:val="28"/>
          <w:szCs w:val="28"/>
        </w:rPr>
        <w:t xml:space="preserve">на </w:t>
      </w:r>
      <w:r w:rsidR="00A2230E">
        <w:rPr>
          <w:rFonts w:eastAsiaTheme="minorEastAsia"/>
          <w:sz w:val="28"/>
          <w:szCs w:val="28"/>
        </w:rPr>
        <w:t xml:space="preserve">4,8%) </w:t>
      </w:r>
      <w:r>
        <w:rPr>
          <w:rFonts w:eastAsiaTheme="minorEastAsia"/>
          <w:sz w:val="28"/>
          <w:szCs w:val="28"/>
        </w:rPr>
        <w:t xml:space="preserve">свидетельствует о стабилизации педагогических коллективов ОО.  </w:t>
      </w:r>
      <w:r w:rsidR="001C4B98">
        <w:rPr>
          <w:rFonts w:eastAsiaTheme="minorEastAsia"/>
          <w:sz w:val="28"/>
          <w:szCs w:val="28"/>
        </w:rPr>
        <w:t xml:space="preserve">Из числа неаттестованных </w:t>
      </w:r>
      <w:proofErr w:type="gramStart"/>
      <w:r w:rsidR="001C4B98">
        <w:rPr>
          <w:rFonts w:eastAsiaTheme="minorEastAsia"/>
          <w:sz w:val="28"/>
          <w:szCs w:val="28"/>
        </w:rPr>
        <w:t>ПР</w:t>
      </w:r>
      <w:proofErr w:type="gramEnd"/>
      <w:r w:rsidR="001C4B98">
        <w:rPr>
          <w:rFonts w:eastAsiaTheme="minorEastAsia"/>
          <w:sz w:val="28"/>
          <w:szCs w:val="28"/>
        </w:rPr>
        <w:t xml:space="preserve"> большую часть составляют педагоги, проработавшие в образовательных организациях менее 2-х лет в занимаемой должности (</w:t>
      </w:r>
      <w:r w:rsidR="009654BD">
        <w:rPr>
          <w:rFonts w:eastAsiaTheme="minorEastAsia"/>
          <w:sz w:val="28"/>
          <w:szCs w:val="28"/>
        </w:rPr>
        <w:t>78%</w:t>
      </w:r>
      <w:r w:rsidR="001C4B98">
        <w:rPr>
          <w:rFonts w:eastAsiaTheme="minorEastAsia"/>
          <w:sz w:val="28"/>
          <w:szCs w:val="28"/>
        </w:rPr>
        <w:t xml:space="preserve">), </w:t>
      </w:r>
      <w:r w:rsidR="009654BD">
        <w:rPr>
          <w:rFonts w:eastAsiaTheme="minorEastAsia"/>
          <w:sz w:val="28"/>
          <w:szCs w:val="28"/>
        </w:rPr>
        <w:t>22</w:t>
      </w:r>
      <w:r w:rsidR="001C4B98">
        <w:rPr>
          <w:rFonts w:eastAsiaTheme="minorEastAsia"/>
          <w:sz w:val="28"/>
          <w:szCs w:val="28"/>
        </w:rPr>
        <w:t xml:space="preserve">% составляют  женщины, находящиеся в декретном отпуске, отпуске по уходу за ребенком и проработавшие после выхода из данных отпусков менее </w:t>
      </w:r>
      <w:r w:rsidR="009654BD">
        <w:rPr>
          <w:rFonts w:eastAsiaTheme="minorEastAsia"/>
          <w:sz w:val="28"/>
          <w:szCs w:val="28"/>
        </w:rPr>
        <w:t xml:space="preserve">2 </w:t>
      </w:r>
      <w:r w:rsidR="001C4B98">
        <w:rPr>
          <w:rFonts w:eastAsiaTheme="minorEastAsia"/>
          <w:sz w:val="28"/>
          <w:szCs w:val="28"/>
        </w:rPr>
        <w:t xml:space="preserve">лет. </w:t>
      </w:r>
    </w:p>
    <w:p w:rsidR="001C4B98" w:rsidRDefault="00D868A8" w:rsidP="009654B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r w:rsidR="001C4B98">
        <w:rPr>
          <w:rFonts w:eastAsiaTheme="minorEastAsia"/>
          <w:sz w:val="28"/>
          <w:szCs w:val="28"/>
        </w:rPr>
        <w:t>оля не</w:t>
      </w:r>
      <w:r w:rsidR="009E0A29">
        <w:rPr>
          <w:rFonts w:eastAsiaTheme="minorEastAsia"/>
          <w:sz w:val="28"/>
          <w:szCs w:val="28"/>
        </w:rPr>
        <w:t>аттестованных педагогических работников, как и в предыдущий период,  больше в дошкольных образовательных организациях:</w:t>
      </w:r>
      <w:r w:rsidR="001C4B98">
        <w:rPr>
          <w:rFonts w:eastAsiaTheme="minorEastAsia"/>
          <w:sz w:val="28"/>
          <w:szCs w:val="28"/>
        </w:rPr>
        <w:t xml:space="preserve"> 22,3% (АППГ-</w:t>
      </w:r>
      <w:r w:rsidR="004F0A25">
        <w:rPr>
          <w:rFonts w:eastAsiaTheme="minorEastAsia"/>
          <w:sz w:val="28"/>
          <w:szCs w:val="28"/>
        </w:rPr>
        <w:t>29,9%</w:t>
      </w:r>
      <w:r w:rsidR="001C4B98">
        <w:rPr>
          <w:rFonts w:eastAsiaTheme="minorEastAsia"/>
          <w:sz w:val="28"/>
          <w:szCs w:val="28"/>
        </w:rPr>
        <w:t>)</w:t>
      </w:r>
      <w:r w:rsidR="00BA4A2B">
        <w:rPr>
          <w:rFonts w:eastAsiaTheme="minorEastAsia"/>
          <w:sz w:val="28"/>
          <w:szCs w:val="28"/>
        </w:rPr>
        <w:t xml:space="preserve">. </w:t>
      </w:r>
      <w:r w:rsidR="001C4B98">
        <w:rPr>
          <w:rFonts w:eastAsiaTheme="minorEastAsia"/>
          <w:sz w:val="28"/>
          <w:szCs w:val="28"/>
        </w:rPr>
        <w:t xml:space="preserve"> Больший % неаттестованных в ДО</w:t>
      </w:r>
      <w:r w:rsidR="00204D8D">
        <w:rPr>
          <w:rFonts w:eastAsiaTheme="minorEastAsia"/>
          <w:sz w:val="28"/>
          <w:szCs w:val="28"/>
        </w:rPr>
        <w:t>У № 32 (62,5%), № 49 (35,7</w:t>
      </w:r>
      <w:r w:rsidR="00D7012A">
        <w:rPr>
          <w:rFonts w:eastAsiaTheme="minorEastAsia"/>
          <w:sz w:val="28"/>
          <w:szCs w:val="28"/>
        </w:rPr>
        <w:t>%), № 70 (35,1%), №69 (25,7</w:t>
      </w:r>
      <w:r w:rsidR="00BA4A2B">
        <w:rPr>
          <w:rFonts w:eastAsiaTheme="minorEastAsia"/>
          <w:sz w:val="28"/>
          <w:szCs w:val="28"/>
        </w:rPr>
        <w:t>%</w:t>
      </w:r>
      <w:r w:rsidR="00D7012A">
        <w:rPr>
          <w:rFonts w:eastAsiaTheme="minorEastAsia"/>
          <w:sz w:val="28"/>
          <w:szCs w:val="28"/>
        </w:rPr>
        <w:t xml:space="preserve">). Незначительная доля </w:t>
      </w:r>
      <w:proofErr w:type="gramStart"/>
      <w:r w:rsidR="00D7012A">
        <w:rPr>
          <w:rFonts w:eastAsiaTheme="minorEastAsia"/>
          <w:sz w:val="28"/>
          <w:szCs w:val="28"/>
        </w:rPr>
        <w:t>ПР</w:t>
      </w:r>
      <w:proofErr w:type="gramEnd"/>
      <w:r w:rsidR="00D7012A">
        <w:rPr>
          <w:rFonts w:eastAsiaTheme="minorEastAsia"/>
          <w:sz w:val="28"/>
          <w:szCs w:val="28"/>
        </w:rPr>
        <w:t xml:space="preserve">, не прошедших аттестацию на СЗД или квалификационную категорию, в ДОУ № 40 (8,8%), № 34 (11,3%), что свидетельствует о большей стабильности педагогических коллективов.  </w:t>
      </w:r>
    </w:p>
    <w:p w:rsidR="00BA4A2B" w:rsidRDefault="00D43848" w:rsidP="00D43848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Доля неаттестованных работников школ - </w:t>
      </w:r>
      <w:r w:rsidR="001C4B98">
        <w:rPr>
          <w:rFonts w:eastAsiaTheme="minorEastAsia"/>
          <w:sz w:val="28"/>
          <w:szCs w:val="28"/>
        </w:rPr>
        <w:t xml:space="preserve"> 17,3% (АППГ-</w:t>
      </w:r>
      <w:r>
        <w:rPr>
          <w:rFonts w:eastAsiaTheme="minorEastAsia"/>
          <w:sz w:val="28"/>
          <w:szCs w:val="28"/>
        </w:rPr>
        <w:t>20,3%</w:t>
      </w:r>
      <w:r w:rsidR="001C4B98">
        <w:rPr>
          <w:rFonts w:eastAsiaTheme="minorEastAsia"/>
          <w:sz w:val="28"/>
          <w:szCs w:val="28"/>
        </w:rPr>
        <w:t>). Больше работников, не проходивших аттестацию в школах</w:t>
      </w:r>
      <w:r w:rsidR="00BA4A2B">
        <w:rPr>
          <w:rFonts w:eastAsiaTheme="minorEastAsia"/>
          <w:sz w:val="28"/>
          <w:szCs w:val="28"/>
        </w:rPr>
        <w:t xml:space="preserve"> с. Косой Брод (44%), </w:t>
      </w:r>
      <w:r w:rsidR="001C4B98">
        <w:rPr>
          <w:rFonts w:eastAsiaTheme="minorEastAsia"/>
          <w:sz w:val="28"/>
          <w:szCs w:val="28"/>
        </w:rPr>
        <w:t>№</w:t>
      </w:r>
      <w:r w:rsidR="00BA4A2B">
        <w:rPr>
          <w:rFonts w:eastAsiaTheme="minorEastAsia"/>
          <w:sz w:val="28"/>
          <w:szCs w:val="28"/>
        </w:rPr>
        <w:t xml:space="preserve"> 18 (32%), с. Мраморское (25%).  Незначительная доля неаттестованных </w:t>
      </w:r>
      <w:proofErr w:type="gramStart"/>
      <w:r w:rsidR="00BA4A2B">
        <w:rPr>
          <w:rFonts w:eastAsiaTheme="minorEastAsia"/>
          <w:sz w:val="28"/>
          <w:szCs w:val="28"/>
        </w:rPr>
        <w:t>ПР</w:t>
      </w:r>
      <w:proofErr w:type="gramEnd"/>
      <w:r w:rsidR="00BA4A2B">
        <w:rPr>
          <w:rFonts w:eastAsiaTheme="minorEastAsia"/>
          <w:sz w:val="28"/>
          <w:szCs w:val="28"/>
        </w:rPr>
        <w:t xml:space="preserve"> в </w:t>
      </w:r>
      <w:r w:rsidR="00BA4A2B">
        <w:rPr>
          <w:rFonts w:eastAsiaTheme="minorEastAsia"/>
          <w:sz w:val="28"/>
          <w:szCs w:val="28"/>
        </w:rPr>
        <w:lastRenderedPageBreak/>
        <w:t>школах № 14 (5,2%), № 1 (7,1%), п. Зюзельский (7,7%), № 20 (8,6%), №4 (8,8%).</w:t>
      </w:r>
    </w:p>
    <w:p w:rsidR="009E0A29" w:rsidRDefault="007E5F21" w:rsidP="00BA4A2B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Число неаттестованных работников организаций дополнительного </w:t>
      </w:r>
      <w:r w:rsidRPr="00E541D7">
        <w:rPr>
          <w:rFonts w:eastAsiaTheme="minorEastAsia"/>
          <w:sz w:val="28"/>
          <w:szCs w:val="28"/>
        </w:rPr>
        <w:t>образования незначительно -14 человек (14%)</w:t>
      </w:r>
      <w:r w:rsidR="00D43848" w:rsidRPr="00E541D7">
        <w:rPr>
          <w:rFonts w:eastAsiaTheme="minorEastAsia"/>
          <w:sz w:val="28"/>
          <w:szCs w:val="28"/>
        </w:rPr>
        <w:t>, что свидетельствует о</w:t>
      </w:r>
      <w:r w:rsidR="00D43848">
        <w:rPr>
          <w:rFonts w:eastAsiaTheme="minorEastAsia"/>
          <w:sz w:val="28"/>
          <w:szCs w:val="28"/>
        </w:rPr>
        <w:t xml:space="preserve"> стабильности педагогического состава.</w:t>
      </w:r>
    </w:p>
    <w:p w:rsidR="007E5F21" w:rsidRDefault="00505644" w:rsidP="00505644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Показатель «Доля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>
        <w:rPr>
          <w:rFonts w:eastAsiaTheme="minorEastAsia"/>
          <w:sz w:val="28"/>
          <w:szCs w:val="28"/>
        </w:rPr>
        <w:t>, аттестованных на квалификационную категорию», более высокий в общеобразовательных организациях  - 65,</w:t>
      </w:r>
      <w:r w:rsidR="0091428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%  и организациях  дополнительного образования - 60%. В дошкольных организациях данный показатель  составляет 57%. При этом положительная динамика данного показателя наблюдается в ДОУ</w:t>
      </w:r>
      <w:r w:rsidR="0091428B">
        <w:rPr>
          <w:rFonts w:eastAsiaTheme="minorEastAsia"/>
          <w:sz w:val="28"/>
          <w:szCs w:val="28"/>
        </w:rPr>
        <w:t xml:space="preserve"> (увеличение на 4,5%)</w:t>
      </w:r>
      <w:r>
        <w:rPr>
          <w:rFonts w:eastAsiaTheme="minorEastAsia"/>
          <w:sz w:val="28"/>
          <w:szCs w:val="28"/>
        </w:rPr>
        <w:t xml:space="preserve"> и УДО  </w:t>
      </w:r>
      <w:r w:rsidR="0091428B">
        <w:rPr>
          <w:rFonts w:eastAsiaTheme="minorEastAsia"/>
          <w:sz w:val="28"/>
          <w:szCs w:val="28"/>
        </w:rPr>
        <w:t xml:space="preserve">(на 9%). По  школам показатель  практически не изменился (уменьшение на 0,5%). </w:t>
      </w:r>
    </w:p>
    <w:p w:rsidR="0091428B" w:rsidRDefault="0091428B" w:rsidP="00505644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Информация представлена в таблице:</w:t>
      </w:r>
    </w:p>
    <w:tbl>
      <w:tblPr>
        <w:tblStyle w:val="aa"/>
        <w:tblW w:w="0" w:type="auto"/>
        <w:tblLook w:val="04A0"/>
      </w:tblPr>
      <w:tblGrid>
        <w:gridCol w:w="3115"/>
        <w:gridCol w:w="3115"/>
        <w:gridCol w:w="3115"/>
      </w:tblGrid>
      <w:tr w:rsidR="008C4F78" w:rsidTr="008C4F78">
        <w:trPr>
          <w:trHeight w:val="605"/>
        </w:trPr>
        <w:tc>
          <w:tcPr>
            <w:tcW w:w="3115" w:type="dxa"/>
            <w:vMerge w:val="restart"/>
          </w:tcPr>
          <w:p w:rsidR="008C4F78" w:rsidRPr="008C4F78" w:rsidRDefault="008C4F78" w:rsidP="008C4F7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ОО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:rsidR="008C4F78" w:rsidRPr="008C4F78" w:rsidRDefault="008C4F78" w:rsidP="005056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 xml:space="preserve">Показатель «Доля </w:t>
            </w:r>
            <w:proofErr w:type="gramStart"/>
            <w:r w:rsidRPr="008C4F78">
              <w:rPr>
                <w:rFonts w:eastAsiaTheme="minorEastAsia"/>
                <w:sz w:val="22"/>
                <w:szCs w:val="22"/>
              </w:rPr>
              <w:t>аттестованных</w:t>
            </w:r>
            <w:proofErr w:type="gramEnd"/>
            <w:r w:rsidRPr="008C4F78">
              <w:rPr>
                <w:rFonts w:eastAsiaTheme="minorEastAsia"/>
                <w:sz w:val="22"/>
                <w:szCs w:val="22"/>
              </w:rPr>
              <w:t xml:space="preserve"> на квалификационную категорию»</w:t>
            </w:r>
          </w:p>
        </w:tc>
      </w:tr>
      <w:tr w:rsidR="008C4F78" w:rsidTr="008C4F78">
        <w:trPr>
          <w:trHeight w:val="230"/>
        </w:trPr>
        <w:tc>
          <w:tcPr>
            <w:tcW w:w="3115" w:type="dxa"/>
            <w:vMerge/>
          </w:tcPr>
          <w:p w:rsidR="008C4F78" w:rsidRPr="008C4F78" w:rsidRDefault="008C4F78" w:rsidP="005056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C4F78" w:rsidRPr="008C4F78" w:rsidRDefault="008C4F78" w:rsidP="0091428B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По состоянию на 01.01.2018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C4F78" w:rsidRPr="008C4F78" w:rsidRDefault="008C4F78" w:rsidP="008C4F7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По состоянию на 01.01.2017</w:t>
            </w:r>
          </w:p>
        </w:tc>
      </w:tr>
      <w:tr w:rsidR="0091428B" w:rsidTr="008C4F78">
        <w:trPr>
          <w:trHeight w:val="511"/>
        </w:trPr>
        <w:tc>
          <w:tcPr>
            <w:tcW w:w="3115" w:type="dxa"/>
          </w:tcPr>
          <w:p w:rsidR="0091428B" w:rsidRPr="008C4F78" w:rsidRDefault="0091428B" w:rsidP="0091428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115" w:type="dxa"/>
          </w:tcPr>
          <w:p w:rsidR="0091428B" w:rsidRPr="008C4F78" w:rsidRDefault="008C4F78" w:rsidP="008C4F7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57%</w:t>
            </w:r>
          </w:p>
        </w:tc>
        <w:tc>
          <w:tcPr>
            <w:tcW w:w="3115" w:type="dxa"/>
          </w:tcPr>
          <w:p w:rsidR="0091428B" w:rsidRPr="008C4F78" w:rsidRDefault="008C4F78" w:rsidP="008C4F7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52,5%</w:t>
            </w:r>
          </w:p>
        </w:tc>
      </w:tr>
      <w:tr w:rsidR="0091428B" w:rsidTr="0091428B">
        <w:tc>
          <w:tcPr>
            <w:tcW w:w="3115" w:type="dxa"/>
          </w:tcPr>
          <w:p w:rsidR="0091428B" w:rsidRPr="008C4F78" w:rsidRDefault="0091428B" w:rsidP="0091428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3115" w:type="dxa"/>
          </w:tcPr>
          <w:p w:rsidR="0091428B" w:rsidRPr="008C4F78" w:rsidRDefault="008C4F78" w:rsidP="008C4F7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65,3%</w:t>
            </w:r>
          </w:p>
        </w:tc>
        <w:tc>
          <w:tcPr>
            <w:tcW w:w="3115" w:type="dxa"/>
          </w:tcPr>
          <w:p w:rsidR="0091428B" w:rsidRPr="008C4F78" w:rsidRDefault="008C4F78" w:rsidP="008C4F7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65,8%</w:t>
            </w:r>
          </w:p>
        </w:tc>
      </w:tr>
      <w:tr w:rsidR="0091428B" w:rsidTr="0091428B">
        <w:tc>
          <w:tcPr>
            <w:tcW w:w="3115" w:type="dxa"/>
          </w:tcPr>
          <w:p w:rsidR="0091428B" w:rsidRPr="008C4F78" w:rsidRDefault="0091428B" w:rsidP="0091428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 xml:space="preserve">Организации дополнительного образования </w:t>
            </w:r>
          </w:p>
        </w:tc>
        <w:tc>
          <w:tcPr>
            <w:tcW w:w="3115" w:type="dxa"/>
          </w:tcPr>
          <w:p w:rsidR="0091428B" w:rsidRPr="008C4F78" w:rsidRDefault="00C14E92" w:rsidP="008C4F7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60</w:t>
            </w:r>
            <w:r w:rsidR="008C4F78" w:rsidRPr="008C4F7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3115" w:type="dxa"/>
          </w:tcPr>
          <w:p w:rsidR="0091428B" w:rsidRPr="008C4F78" w:rsidRDefault="008C4F78" w:rsidP="008C4F7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C4F78">
              <w:rPr>
                <w:rFonts w:eastAsiaTheme="minorEastAsia"/>
                <w:sz w:val="22"/>
                <w:szCs w:val="22"/>
              </w:rPr>
              <w:t>51%</w:t>
            </w:r>
          </w:p>
        </w:tc>
      </w:tr>
    </w:tbl>
    <w:p w:rsidR="001A6755" w:rsidRDefault="001A6755" w:rsidP="00505644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91428B" w:rsidRDefault="001A6755" w:rsidP="00505644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следующих таблицах представлена информация в разрезе образовательных организаций.</w:t>
      </w:r>
    </w:p>
    <w:p w:rsidR="0091428B" w:rsidRDefault="001A6755" w:rsidP="00505644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  <w:u w:val="single"/>
        </w:rPr>
      </w:pPr>
      <w:r w:rsidRPr="001A6755">
        <w:rPr>
          <w:rFonts w:eastAsiaTheme="minorEastAsia"/>
          <w:sz w:val="28"/>
          <w:szCs w:val="28"/>
          <w:u w:val="single"/>
        </w:rPr>
        <w:t xml:space="preserve">Дошкольные образовательные организации </w:t>
      </w:r>
    </w:p>
    <w:p w:rsidR="002B65B5" w:rsidRPr="002B65B5" w:rsidRDefault="00D868A8" w:rsidP="002B65B5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Знаками «+» </w:t>
      </w:r>
      <w:proofErr w:type="gramStart"/>
      <w:r>
        <w:rPr>
          <w:rFonts w:eastAsiaTheme="minorEastAsia"/>
          <w:sz w:val="28"/>
          <w:szCs w:val="28"/>
        </w:rPr>
        <w:t>«-</w:t>
      </w:r>
      <w:proofErr w:type="gramEnd"/>
      <w:r>
        <w:rPr>
          <w:rFonts w:eastAsiaTheme="minorEastAsia"/>
          <w:sz w:val="28"/>
          <w:szCs w:val="28"/>
        </w:rPr>
        <w:t xml:space="preserve">» показана </w:t>
      </w:r>
      <w:r w:rsidR="002B65B5" w:rsidRPr="002B65B5">
        <w:rPr>
          <w:rFonts w:eastAsiaTheme="minorEastAsia"/>
          <w:sz w:val="28"/>
          <w:szCs w:val="28"/>
        </w:rPr>
        <w:t xml:space="preserve">динамика </w:t>
      </w:r>
      <w:r w:rsidR="003E5BC4">
        <w:rPr>
          <w:rFonts w:eastAsiaTheme="minorEastAsia"/>
          <w:sz w:val="28"/>
          <w:szCs w:val="28"/>
        </w:rPr>
        <w:t xml:space="preserve">аттестованных на квалификационную категорию </w:t>
      </w:r>
      <w:r>
        <w:rPr>
          <w:rFonts w:eastAsiaTheme="minorEastAsia"/>
          <w:sz w:val="28"/>
          <w:szCs w:val="28"/>
        </w:rPr>
        <w:t xml:space="preserve">и не проходивших аттестацию </w:t>
      </w:r>
      <w:r w:rsidR="002B65B5" w:rsidRPr="002B65B5">
        <w:rPr>
          <w:rFonts w:eastAsiaTheme="minorEastAsia"/>
          <w:sz w:val="28"/>
          <w:szCs w:val="28"/>
        </w:rPr>
        <w:t xml:space="preserve">в сравнении с предыдущим годом. </w:t>
      </w:r>
    </w:p>
    <w:tbl>
      <w:tblPr>
        <w:tblStyle w:val="aa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EA505A" w:rsidRPr="006C1668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ДОО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Всего </w:t>
            </w:r>
            <w:proofErr w:type="gramStart"/>
            <w:r w:rsidRPr="00CC2C78">
              <w:rPr>
                <w:rFonts w:eastAsiaTheme="minorEastAsia"/>
                <w:b/>
                <w:sz w:val="22"/>
                <w:szCs w:val="22"/>
              </w:rPr>
              <w:t>ПР</w:t>
            </w:r>
            <w:proofErr w:type="gramEnd"/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СЗД 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1КК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ВКК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Не аттестованы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28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29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1A6755" w:rsidRPr="00CC2C78" w:rsidRDefault="001A6755" w:rsidP="001A675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17 (+3)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 (+</w:t>
            </w:r>
            <w:r w:rsidR="009421E1">
              <w:rPr>
                <w:rFonts w:eastAsiaTheme="minorEastAsia"/>
                <w:sz w:val="22"/>
                <w:szCs w:val="22"/>
              </w:rPr>
              <w:t>1</w:t>
            </w:r>
            <w:r w:rsidRPr="00CC2C7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 (-1)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32</w:t>
            </w:r>
          </w:p>
        </w:tc>
        <w:tc>
          <w:tcPr>
            <w:tcW w:w="1557" w:type="dxa"/>
          </w:tcPr>
          <w:p w:rsidR="001A6755" w:rsidRPr="00CC2C78" w:rsidRDefault="001A6755" w:rsidP="001A675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20 (+3)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lastRenderedPageBreak/>
              <w:t>№ 34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 xml:space="preserve">7 </w:t>
            </w:r>
          </w:p>
        </w:tc>
        <w:tc>
          <w:tcPr>
            <w:tcW w:w="1558" w:type="dxa"/>
          </w:tcPr>
          <w:p w:rsidR="001A6755" w:rsidRPr="00CC2C78" w:rsidRDefault="001A6755" w:rsidP="001A675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27 (+2)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 (+1)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 (-2)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40</w:t>
            </w:r>
          </w:p>
        </w:tc>
        <w:tc>
          <w:tcPr>
            <w:tcW w:w="1557" w:type="dxa"/>
          </w:tcPr>
          <w:p w:rsidR="001A6755" w:rsidRPr="00CC2C78" w:rsidRDefault="001A6755" w:rsidP="001A675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1A6755" w:rsidRPr="00CC2C78" w:rsidRDefault="001A6755" w:rsidP="001A675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 1 (+2)</w:t>
            </w:r>
          </w:p>
        </w:tc>
        <w:tc>
          <w:tcPr>
            <w:tcW w:w="1558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6 (+2)</w:t>
            </w:r>
          </w:p>
        </w:tc>
        <w:tc>
          <w:tcPr>
            <w:tcW w:w="1558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3 (-1)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43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25 (+6)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7 (-4)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49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7 (-1)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 (+1)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15 (+4)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51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</w:t>
            </w:r>
            <w:r w:rsidR="001A6755" w:rsidRPr="00CC2C7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17 (+4)</w:t>
            </w:r>
          </w:p>
        </w:tc>
        <w:tc>
          <w:tcPr>
            <w:tcW w:w="1558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 (+1)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12 (-3)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№53</w:t>
            </w:r>
          </w:p>
        </w:tc>
        <w:tc>
          <w:tcPr>
            <w:tcW w:w="1557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26 (-1)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11 (-3)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54</w:t>
            </w:r>
          </w:p>
        </w:tc>
        <w:tc>
          <w:tcPr>
            <w:tcW w:w="1557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4 (+1)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9 (+3)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6 (-2)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63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20 (+5)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6 (+1)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 (-1)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65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23 (+6)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3 (+1)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5 (-2)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 xml:space="preserve">№ 69 </w:t>
            </w:r>
          </w:p>
        </w:tc>
        <w:tc>
          <w:tcPr>
            <w:tcW w:w="1557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9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46 (+2)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8 (+2)</w:t>
            </w:r>
          </w:p>
        </w:tc>
        <w:tc>
          <w:tcPr>
            <w:tcW w:w="1558" w:type="dxa"/>
          </w:tcPr>
          <w:p w:rsidR="001A6755" w:rsidRPr="00CC2C78" w:rsidRDefault="00EA505A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25 (-3)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70</w:t>
            </w:r>
          </w:p>
        </w:tc>
        <w:tc>
          <w:tcPr>
            <w:tcW w:w="1557" w:type="dxa"/>
          </w:tcPr>
          <w:p w:rsidR="001A6755" w:rsidRPr="00CC2C78" w:rsidRDefault="001A6755" w:rsidP="00EA50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3</w:t>
            </w:r>
            <w:r w:rsidR="00EA505A" w:rsidRPr="00CC2C7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A6755" w:rsidRPr="00CC2C78" w:rsidRDefault="00EA505A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12 (+12)</w:t>
            </w:r>
          </w:p>
        </w:tc>
        <w:tc>
          <w:tcPr>
            <w:tcW w:w="1558" w:type="dxa"/>
          </w:tcPr>
          <w:p w:rsidR="001A6755" w:rsidRPr="00CC2C78" w:rsidRDefault="002B65B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11(+9)</w:t>
            </w:r>
          </w:p>
        </w:tc>
        <w:tc>
          <w:tcPr>
            <w:tcW w:w="1558" w:type="dxa"/>
          </w:tcPr>
          <w:p w:rsidR="001A6755" w:rsidRPr="00CC2C78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1A6755" w:rsidRPr="00CC2C78" w:rsidRDefault="002B65B5" w:rsidP="002B65B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13 (-17)</w:t>
            </w:r>
          </w:p>
        </w:tc>
      </w:tr>
      <w:tr w:rsidR="00EA505A" w:rsidRPr="00671272" w:rsidTr="00AA30ED">
        <w:tc>
          <w:tcPr>
            <w:tcW w:w="1557" w:type="dxa"/>
          </w:tcPr>
          <w:p w:rsidR="001A6755" w:rsidRPr="00B12675" w:rsidRDefault="001A675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B12675">
              <w:rPr>
                <w:rFonts w:eastAsiaTheme="minorEastAsia"/>
                <w:b/>
                <w:sz w:val="22"/>
                <w:szCs w:val="22"/>
              </w:rPr>
              <w:t>Итого:</w:t>
            </w:r>
          </w:p>
        </w:tc>
        <w:tc>
          <w:tcPr>
            <w:tcW w:w="1557" w:type="dxa"/>
          </w:tcPr>
          <w:p w:rsidR="001A6755" w:rsidRPr="00CC2C78" w:rsidRDefault="001A6755" w:rsidP="002B65B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5</w:t>
            </w:r>
            <w:r w:rsidR="002B65B5" w:rsidRPr="00CC2C78">
              <w:rPr>
                <w:rFonts w:eastAsiaTheme="minorEastAsia"/>
                <w:b/>
                <w:sz w:val="22"/>
                <w:szCs w:val="22"/>
              </w:rPr>
              <w:t>87</w:t>
            </w:r>
          </w:p>
          <w:p w:rsidR="002B65B5" w:rsidRPr="00CC2C78" w:rsidRDefault="002B65B5" w:rsidP="002B65B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1A6755" w:rsidRPr="00CC2C78" w:rsidRDefault="002B65B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116 (19,7%)</w:t>
            </w:r>
          </w:p>
        </w:tc>
        <w:tc>
          <w:tcPr>
            <w:tcW w:w="1558" w:type="dxa"/>
          </w:tcPr>
          <w:p w:rsidR="001A6755" w:rsidRPr="00CC2C78" w:rsidRDefault="002B65B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282 (48%)</w:t>
            </w:r>
          </w:p>
        </w:tc>
        <w:tc>
          <w:tcPr>
            <w:tcW w:w="1558" w:type="dxa"/>
          </w:tcPr>
          <w:p w:rsidR="001A6755" w:rsidRPr="00CC2C78" w:rsidRDefault="002B65B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58 (9%)</w:t>
            </w:r>
          </w:p>
        </w:tc>
        <w:tc>
          <w:tcPr>
            <w:tcW w:w="1558" w:type="dxa"/>
          </w:tcPr>
          <w:p w:rsidR="001A6755" w:rsidRPr="00CC2C78" w:rsidRDefault="002B65B5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131 (22,3%)</w:t>
            </w:r>
          </w:p>
        </w:tc>
      </w:tr>
    </w:tbl>
    <w:p w:rsidR="00D43848" w:rsidRPr="00D43848" w:rsidRDefault="00D43848" w:rsidP="00D43848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u w:val="single"/>
        </w:rPr>
      </w:pPr>
      <w:r w:rsidRPr="00D43848">
        <w:rPr>
          <w:rFonts w:eastAsiaTheme="minorEastAsia"/>
          <w:sz w:val="28"/>
          <w:szCs w:val="28"/>
          <w:u w:val="single"/>
        </w:rPr>
        <w:t xml:space="preserve">Общеобразовательные организации </w:t>
      </w:r>
    </w:p>
    <w:tbl>
      <w:tblPr>
        <w:tblStyle w:val="aa"/>
        <w:tblW w:w="0" w:type="auto"/>
        <w:tblLook w:val="04A0"/>
      </w:tblPr>
      <w:tblGrid>
        <w:gridCol w:w="1521"/>
        <w:gridCol w:w="1782"/>
        <w:gridCol w:w="1452"/>
        <w:gridCol w:w="1354"/>
        <w:gridCol w:w="12"/>
        <w:gridCol w:w="1317"/>
        <w:gridCol w:w="1924"/>
      </w:tblGrid>
      <w:tr w:rsidR="00BA07A7" w:rsidRPr="000028CB" w:rsidTr="002B65B5">
        <w:trPr>
          <w:trHeight w:val="472"/>
        </w:trPr>
        <w:tc>
          <w:tcPr>
            <w:tcW w:w="1504" w:type="dxa"/>
            <w:vMerge w:val="restart"/>
          </w:tcPr>
          <w:p w:rsidR="00BA07A7" w:rsidRPr="000028CB" w:rsidRDefault="00671272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      </w:t>
            </w:r>
            <w:r w:rsidR="00BA07A7" w:rsidRPr="000028CB">
              <w:rPr>
                <w:rFonts w:eastAsiaTheme="minorEastAsia"/>
                <w:b/>
                <w:sz w:val="22"/>
                <w:szCs w:val="22"/>
              </w:rPr>
              <w:t xml:space="preserve">ОО </w:t>
            </w:r>
          </w:p>
        </w:tc>
        <w:tc>
          <w:tcPr>
            <w:tcW w:w="1782" w:type="dxa"/>
            <w:vMerge w:val="restart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Всего педагогических работников</w:t>
            </w:r>
          </w:p>
        </w:tc>
        <w:tc>
          <w:tcPr>
            <w:tcW w:w="4135" w:type="dxa"/>
            <w:gridSpan w:val="4"/>
            <w:tcBorders>
              <w:bottom w:val="single" w:sz="4" w:space="0" w:color="auto"/>
            </w:tcBorders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          Всего аттестованных </w:t>
            </w:r>
            <w:proofErr w:type="gramStart"/>
            <w:r w:rsidRPr="000028CB">
              <w:rPr>
                <w:rFonts w:eastAsiaTheme="minorEastAsia"/>
                <w:b/>
                <w:sz w:val="22"/>
                <w:szCs w:val="22"/>
              </w:rPr>
              <w:t>ПР</w:t>
            </w:r>
            <w:proofErr w:type="gramEnd"/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на </w:t>
            </w:r>
          </w:p>
        </w:tc>
        <w:tc>
          <w:tcPr>
            <w:tcW w:w="1924" w:type="dxa"/>
            <w:vMerge w:val="restart"/>
          </w:tcPr>
          <w:p w:rsidR="00BA07A7" w:rsidRPr="000028CB" w:rsidRDefault="00BA07A7" w:rsidP="006712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Кол-во не аттестованных </w:t>
            </w:r>
            <w:r w:rsidR="00671272" w:rsidRPr="000028CB">
              <w:rPr>
                <w:rFonts w:eastAsiaTheme="minorEastAsia"/>
                <w:b/>
                <w:sz w:val="22"/>
                <w:szCs w:val="22"/>
              </w:rPr>
              <w:t>педагогических работников</w:t>
            </w:r>
          </w:p>
        </w:tc>
      </w:tr>
      <w:tr w:rsidR="00BA07A7" w:rsidRPr="000028CB" w:rsidTr="002B65B5">
        <w:trPr>
          <w:trHeight w:val="599"/>
        </w:trPr>
        <w:tc>
          <w:tcPr>
            <w:tcW w:w="1504" w:type="dxa"/>
            <w:vMerge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СЗД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1КК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ВКК</w:t>
            </w:r>
          </w:p>
        </w:tc>
        <w:tc>
          <w:tcPr>
            <w:tcW w:w="1924" w:type="dxa"/>
            <w:vMerge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 1</w:t>
            </w:r>
          </w:p>
        </w:tc>
        <w:tc>
          <w:tcPr>
            <w:tcW w:w="1782" w:type="dxa"/>
          </w:tcPr>
          <w:p w:rsidR="00BA07A7" w:rsidRPr="000028CB" w:rsidRDefault="00BA07A7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  <w:r w:rsidR="003E5BC4" w:rsidRPr="000028C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52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2 (-1)</w:t>
            </w:r>
          </w:p>
        </w:tc>
        <w:tc>
          <w:tcPr>
            <w:tcW w:w="192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№4</w:t>
            </w:r>
          </w:p>
        </w:tc>
        <w:tc>
          <w:tcPr>
            <w:tcW w:w="1782" w:type="dxa"/>
          </w:tcPr>
          <w:p w:rsidR="00BA07A7" w:rsidRPr="000028CB" w:rsidRDefault="003E5BC4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68</w:t>
            </w:r>
          </w:p>
        </w:tc>
        <w:tc>
          <w:tcPr>
            <w:tcW w:w="1452" w:type="dxa"/>
          </w:tcPr>
          <w:p w:rsidR="00BA07A7" w:rsidRPr="000028CB" w:rsidRDefault="003E5BC4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1329" w:type="dxa"/>
            <w:gridSpan w:val="2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1924" w:type="dxa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 (-3)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№8</w:t>
            </w:r>
          </w:p>
        </w:tc>
        <w:tc>
          <w:tcPr>
            <w:tcW w:w="1782" w:type="dxa"/>
          </w:tcPr>
          <w:p w:rsidR="00BA07A7" w:rsidRPr="000028CB" w:rsidRDefault="00BA07A7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8</w:t>
            </w:r>
            <w:r w:rsidR="003E5BC4"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52" w:type="dxa"/>
          </w:tcPr>
          <w:p w:rsidR="00BA07A7" w:rsidRPr="000028CB" w:rsidRDefault="003E5BC4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53 (+7)</w:t>
            </w:r>
          </w:p>
        </w:tc>
        <w:tc>
          <w:tcPr>
            <w:tcW w:w="1329" w:type="dxa"/>
            <w:gridSpan w:val="2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924" w:type="dxa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13 (-2)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№13</w:t>
            </w:r>
          </w:p>
        </w:tc>
        <w:tc>
          <w:tcPr>
            <w:tcW w:w="1782" w:type="dxa"/>
          </w:tcPr>
          <w:p w:rsidR="00BA07A7" w:rsidRPr="000028CB" w:rsidRDefault="00BA07A7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4</w:t>
            </w:r>
            <w:r w:rsidR="003E5BC4" w:rsidRPr="000028C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52" w:type="dxa"/>
          </w:tcPr>
          <w:p w:rsidR="00BA07A7" w:rsidRPr="000028CB" w:rsidRDefault="003E5BC4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354" w:type="dxa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16 (-3)</w:t>
            </w:r>
          </w:p>
        </w:tc>
        <w:tc>
          <w:tcPr>
            <w:tcW w:w="1329" w:type="dxa"/>
            <w:gridSpan w:val="2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10 (+3)</w:t>
            </w:r>
          </w:p>
        </w:tc>
        <w:tc>
          <w:tcPr>
            <w:tcW w:w="1924" w:type="dxa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 (-5)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№14</w:t>
            </w:r>
          </w:p>
        </w:tc>
        <w:tc>
          <w:tcPr>
            <w:tcW w:w="1782" w:type="dxa"/>
          </w:tcPr>
          <w:p w:rsidR="00BA07A7" w:rsidRPr="000028CB" w:rsidRDefault="00BA07A7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5</w:t>
            </w:r>
            <w:r w:rsidR="003E5BC4" w:rsidRPr="000028C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52" w:type="dxa"/>
          </w:tcPr>
          <w:p w:rsidR="00BA07A7" w:rsidRPr="000028CB" w:rsidRDefault="003E5BC4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33 (-7)</w:t>
            </w:r>
          </w:p>
        </w:tc>
        <w:tc>
          <w:tcPr>
            <w:tcW w:w="1329" w:type="dxa"/>
            <w:gridSpan w:val="2"/>
          </w:tcPr>
          <w:p w:rsidR="00BA07A7" w:rsidRPr="000028CB" w:rsidRDefault="003E5BC4" w:rsidP="003E5BC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14 (+3)</w:t>
            </w:r>
          </w:p>
        </w:tc>
        <w:tc>
          <w:tcPr>
            <w:tcW w:w="1924" w:type="dxa"/>
          </w:tcPr>
          <w:p w:rsidR="00BA07A7" w:rsidRPr="000028CB" w:rsidRDefault="003E5BC4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 (+2)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№16</w:t>
            </w:r>
          </w:p>
        </w:tc>
        <w:tc>
          <w:tcPr>
            <w:tcW w:w="1782" w:type="dxa"/>
          </w:tcPr>
          <w:p w:rsidR="00BA07A7" w:rsidRPr="000028CB" w:rsidRDefault="00BA07A7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</w:t>
            </w:r>
            <w:r w:rsidR="00AA30ED" w:rsidRPr="000028C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52" w:type="dxa"/>
          </w:tcPr>
          <w:p w:rsidR="00BA07A7" w:rsidRPr="000028CB" w:rsidRDefault="00AA30ED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19 (+2)</w:t>
            </w:r>
          </w:p>
        </w:tc>
        <w:tc>
          <w:tcPr>
            <w:tcW w:w="1329" w:type="dxa"/>
            <w:gridSpan w:val="2"/>
          </w:tcPr>
          <w:p w:rsidR="00BA07A7" w:rsidRPr="000028CB" w:rsidRDefault="00AA30ED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5 (-1)</w:t>
            </w:r>
          </w:p>
        </w:tc>
        <w:tc>
          <w:tcPr>
            <w:tcW w:w="1924" w:type="dxa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7 (-1)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№17</w:t>
            </w:r>
          </w:p>
        </w:tc>
        <w:tc>
          <w:tcPr>
            <w:tcW w:w="1782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48</w:t>
            </w:r>
          </w:p>
        </w:tc>
        <w:tc>
          <w:tcPr>
            <w:tcW w:w="1452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23 (+2)</w:t>
            </w:r>
          </w:p>
        </w:tc>
        <w:tc>
          <w:tcPr>
            <w:tcW w:w="1329" w:type="dxa"/>
            <w:gridSpan w:val="2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13 (+1)</w:t>
            </w:r>
          </w:p>
        </w:tc>
        <w:tc>
          <w:tcPr>
            <w:tcW w:w="1924" w:type="dxa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5 (-3)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 18</w:t>
            </w:r>
          </w:p>
        </w:tc>
        <w:tc>
          <w:tcPr>
            <w:tcW w:w="1782" w:type="dxa"/>
          </w:tcPr>
          <w:p w:rsidR="00BA07A7" w:rsidRPr="000028CB" w:rsidRDefault="00AA30ED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1452" w:type="dxa"/>
          </w:tcPr>
          <w:p w:rsidR="00BA07A7" w:rsidRPr="000028CB" w:rsidRDefault="00AA30ED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54" w:type="dxa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25 (+6)</w:t>
            </w:r>
          </w:p>
        </w:tc>
        <w:tc>
          <w:tcPr>
            <w:tcW w:w="1329" w:type="dxa"/>
            <w:gridSpan w:val="2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8 (-2)</w:t>
            </w:r>
          </w:p>
        </w:tc>
        <w:tc>
          <w:tcPr>
            <w:tcW w:w="1924" w:type="dxa"/>
          </w:tcPr>
          <w:p w:rsidR="00BA07A7" w:rsidRPr="000028CB" w:rsidRDefault="00AA30ED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16 (+2)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№20</w:t>
            </w:r>
          </w:p>
        </w:tc>
        <w:tc>
          <w:tcPr>
            <w:tcW w:w="1782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1452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35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1329" w:type="dxa"/>
            <w:gridSpan w:val="2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92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№21</w:t>
            </w:r>
          </w:p>
        </w:tc>
        <w:tc>
          <w:tcPr>
            <w:tcW w:w="1782" w:type="dxa"/>
          </w:tcPr>
          <w:p w:rsidR="00BA07A7" w:rsidRPr="000028CB" w:rsidRDefault="00BA07A7" w:rsidP="00AA30E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8</w:t>
            </w:r>
            <w:r w:rsidR="00AA30ED" w:rsidRPr="000028C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52" w:type="dxa"/>
          </w:tcPr>
          <w:p w:rsidR="00BA07A7" w:rsidRPr="000028CB" w:rsidRDefault="002471BE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354" w:type="dxa"/>
          </w:tcPr>
          <w:p w:rsidR="00BA07A7" w:rsidRPr="000028CB" w:rsidRDefault="002471BE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33 (-2)</w:t>
            </w:r>
          </w:p>
        </w:tc>
        <w:tc>
          <w:tcPr>
            <w:tcW w:w="1329" w:type="dxa"/>
            <w:gridSpan w:val="2"/>
          </w:tcPr>
          <w:p w:rsidR="00BA07A7" w:rsidRPr="000028CB" w:rsidRDefault="002471BE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19 (+1)</w:t>
            </w:r>
          </w:p>
        </w:tc>
        <w:tc>
          <w:tcPr>
            <w:tcW w:w="1924" w:type="dxa"/>
          </w:tcPr>
          <w:p w:rsidR="00BA07A7" w:rsidRPr="000028CB" w:rsidRDefault="002471BE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16 (-3)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ПСШ</w:t>
            </w:r>
          </w:p>
        </w:tc>
        <w:tc>
          <w:tcPr>
            <w:tcW w:w="1782" w:type="dxa"/>
          </w:tcPr>
          <w:p w:rsidR="00BA07A7" w:rsidRPr="000028CB" w:rsidRDefault="00BA07A7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</w:t>
            </w:r>
            <w:r w:rsidR="002471BE" w:rsidRPr="000028C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52" w:type="dxa"/>
          </w:tcPr>
          <w:p w:rsidR="00BA07A7" w:rsidRPr="000028CB" w:rsidRDefault="002471BE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354" w:type="dxa"/>
          </w:tcPr>
          <w:p w:rsidR="00BA07A7" w:rsidRPr="000028CB" w:rsidRDefault="002471BE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 xml:space="preserve">5 (-2) </w:t>
            </w:r>
          </w:p>
        </w:tc>
        <w:tc>
          <w:tcPr>
            <w:tcW w:w="1329" w:type="dxa"/>
            <w:gridSpan w:val="2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924" w:type="dxa"/>
          </w:tcPr>
          <w:p w:rsidR="00BA07A7" w:rsidRPr="000028CB" w:rsidRDefault="00BA07A7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  <w:r w:rsidR="002471BE" w:rsidRPr="000028CB">
              <w:rPr>
                <w:rFonts w:eastAsiaTheme="minorEastAsia"/>
                <w:sz w:val="22"/>
                <w:szCs w:val="22"/>
              </w:rPr>
              <w:t>4 (-1)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 xml:space="preserve">ЗСШ </w:t>
            </w:r>
          </w:p>
        </w:tc>
        <w:tc>
          <w:tcPr>
            <w:tcW w:w="1782" w:type="dxa"/>
          </w:tcPr>
          <w:p w:rsidR="00BA07A7" w:rsidRPr="000028CB" w:rsidRDefault="00BA07A7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2</w:t>
            </w:r>
            <w:r w:rsidR="002471BE"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52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BA07A7" w:rsidRPr="000028CB" w:rsidRDefault="002471BE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11 (+1)</w:t>
            </w:r>
          </w:p>
        </w:tc>
        <w:tc>
          <w:tcPr>
            <w:tcW w:w="1329" w:type="dxa"/>
            <w:gridSpan w:val="2"/>
          </w:tcPr>
          <w:p w:rsidR="00BA07A7" w:rsidRPr="000028CB" w:rsidRDefault="002471BE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 (+1)</w:t>
            </w:r>
          </w:p>
        </w:tc>
        <w:tc>
          <w:tcPr>
            <w:tcW w:w="1924" w:type="dxa"/>
          </w:tcPr>
          <w:p w:rsidR="00BA07A7" w:rsidRPr="000028CB" w:rsidRDefault="002471BE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 xml:space="preserve">2 </w:t>
            </w:r>
          </w:p>
        </w:tc>
      </w:tr>
      <w:tr w:rsidR="00BA07A7" w:rsidRPr="000028CB" w:rsidTr="00B12675">
        <w:trPr>
          <w:trHeight w:val="427"/>
        </w:trPr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lastRenderedPageBreak/>
              <w:t xml:space="preserve">ООШ с. Мраморское </w:t>
            </w:r>
          </w:p>
        </w:tc>
        <w:tc>
          <w:tcPr>
            <w:tcW w:w="1782" w:type="dxa"/>
          </w:tcPr>
          <w:p w:rsidR="00BA07A7" w:rsidRPr="000028CB" w:rsidRDefault="00BA07A7" w:rsidP="002471B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  <w:r w:rsidR="002471BE"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52" w:type="dxa"/>
          </w:tcPr>
          <w:p w:rsidR="00BA07A7" w:rsidRPr="000028CB" w:rsidRDefault="002471BE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924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4 (-2)</w:t>
            </w:r>
          </w:p>
        </w:tc>
      </w:tr>
      <w:tr w:rsidR="00BA07A7" w:rsidRPr="000028CB" w:rsidTr="00B12675">
        <w:trPr>
          <w:trHeight w:val="679"/>
        </w:trPr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 xml:space="preserve">ООШ п. Станционный  </w:t>
            </w:r>
            <w:proofErr w:type="gramStart"/>
            <w:r w:rsidRPr="000028CB">
              <w:rPr>
                <w:rFonts w:eastAsiaTheme="minorEastAsia"/>
                <w:sz w:val="22"/>
                <w:szCs w:val="22"/>
              </w:rPr>
              <w:t>-П</w:t>
            </w:r>
            <w:proofErr w:type="gramEnd"/>
            <w:r w:rsidRPr="000028CB">
              <w:rPr>
                <w:rFonts w:eastAsiaTheme="minorEastAsia"/>
                <w:sz w:val="22"/>
                <w:szCs w:val="22"/>
              </w:rPr>
              <w:t xml:space="preserve">олевской </w:t>
            </w:r>
          </w:p>
        </w:tc>
        <w:tc>
          <w:tcPr>
            <w:tcW w:w="1782" w:type="dxa"/>
          </w:tcPr>
          <w:p w:rsidR="00BA07A7" w:rsidRPr="000028CB" w:rsidRDefault="00BA07A7" w:rsidP="00B126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  <w:r w:rsidR="00B12675" w:rsidRPr="000028C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29" w:type="dxa"/>
            <w:gridSpan w:val="2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0 (-1)</w:t>
            </w:r>
          </w:p>
        </w:tc>
        <w:tc>
          <w:tcPr>
            <w:tcW w:w="1924" w:type="dxa"/>
          </w:tcPr>
          <w:p w:rsidR="00BA07A7" w:rsidRPr="000028CB" w:rsidRDefault="00B12675" w:rsidP="00B126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3 (-4)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ООШ с. Косой Брод</w:t>
            </w:r>
          </w:p>
        </w:tc>
        <w:tc>
          <w:tcPr>
            <w:tcW w:w="1782" w:type="dxa"/>
          </w:tcPr>
          <w:p w:rsidR="00BA07A7" w:rsidRPr="000028CB" w:rsidRDefault="00BA07A7" w:rsidP="00B126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2</w:t>
            </w:r>
            <w:r w:rsidR="00B12675" w:rsidRPr="000028C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329" w:type="dxa"/>
            <w:gridSpan w:val="2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924" w:type="dxa"/>
          </w:tcPr>
          <w:p w:rsidR="00BA07A7" w:rsidRPr="000028CB" w:rsidRDefault="00B12675" w:rsidP="00B126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11 (-1)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ООШ с. Курганово</w:t>
            </w:r>
          </w:p>
        </w:tc>
        <w:tc>
          <w:tcPr>
            <w:tcW w:w="1782" w:type="dxa"/>
          </w:tcPr>
          <w:p w:rsidR="00BA07A7" w:rsidRPr="000028CB" w:rsidRDefault="00BA07A7" w:rsidP="00B126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</w:t>
            </w:r>
            <w:r w:rsidR="00B12675" w:rsidRPr="000028CB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452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354" w:type="dxa"/>
          </w:tcPr>
          <w:p w:rsidR="00BA07A7" w:rsidRPr="000028CB" w:rsidRDefault="00B12675" w:rsidP="00B126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5 (-2)</w:t>
            </w:r>
          </w:p>
        </w:tc>
        <w:tc>
          <w:tcPr>
            <w:tcW w:w="1329" w:type="dxa"/>
            <w:gridSpan w:val="2"/>
          </w:tcPr>
          <w:p w:rsidR="00BA07A7" w:rsidRPr="000028CB" w:rsidRDefault="00BA07A7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924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4 (+2)</w:t>
            </w:r>
          </w:p>
        </w:tc>
      </w:tr>
      <w:tr w:rsidR="00BA07A7" w:rsidRPr="000028CB" w:rsidTr="002B65B5">
        <w:tc>
          <w:tcPr>
            <w:tcW w:w="1504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Итого:</w:t>
            </w:r>
          </w:p>
        </w:tc>
        <w:tc>
          <w:tcPr>
            <w:tcW w:w="1782" w:type="dxa"/>
          </w:tcPr>
          <w:p w:rsidR="00BA07A7" w:rsidRPr="000028CB" w:rsidRDefault="00BA07A7" w:rsidP="00B1267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6</w:t>
            </w:r>
            <w:r w:rsidR="00B12675" w:rsidRPr="000028CB">
              <w:rPr>
                <w:rFonts w:eastAsiaTheme="minorEastAsia"/>
                <w:b/>
                <w:sz w:val="22"/>
                <w:szCs w:val="22"/>
              </w:rPr>
              <w:t xml:space="preserve">63 </w:t>
            </w:r>
          </w:p>
        </w:tc>
        <w:tc>
          <w:tcPr>
            <w:tcW w:w="1452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114 (+30)</w:t>
            </w:r>
          </w:p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(17,1%)</w:t>
            </w:r>
          </w:p>
        </w:tc>
        <w:tc>
          <w:tcPr>
            <w:tcW w:w="1354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314 (+1)</w:t>
            </w:r>
          </w:p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(47,3%)</w:t>
            </w:r>
          </w:p>
        </w:tc>
        <w:tc>
          <w:tcPr>
            <w:tcW w:w="1329" w:type="dxa"/>
            <w:gridSpan w:val="2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120 (+4)</w:t>
            </w:r>
          </w:p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(18%)</w:t>
            </w:r>
          </w:p>
        </w:tc>
        <w:tc>
          <w:tcPr>
            <w:tcW w:w="1924" w:type="dxa"/>
          </w:tcPr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115 (-17)</w:t>
            </w:r>
          </w:p>
          <w:p w:rsidR="00BA07A7" w:rsidRPr="000028CB" w:rsidRDefault="00B12675" w:rsidP="009E0A29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(17,3%)</w:t>
            </w:r>
          </w:p>
        </w:tc>
      </w:tr>
    </w:tbl>
    <w:p w:rsidR="00671272" w:rsidRPr="000028CB" w:rsidRDefault="00671272" w:rsidP="00CA2D2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2"/>
          <w:szCs w:val="22"/>
        </w:rPr>
      </w:pPr>
    </w:p>
    <w:p w:rsidR="00B12675" w:rsidRPr="00B12675" w:rsidRDefault="00B12675" w:rsidP="00B12675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u w:val="single"/>
        </w:rPr>
      </w:pPr>
      <w:r w:rsidRPr="00E541D7">
        <w:rPr>
          <w:rFonts w:eastAsiaTheme="minorEastAsia"/>
          <w:sz w:val="28"/>
          <w:szCs w:val="28"/>
          <w:u w:val="single"/>
        </w:rPr>
        <w:t>Организации дополнительного образования</w:t>
      </w:r>
    </w:p>
    <w:tbl>
      <w:tblPr>
        <w:tblStyle w:val="aa"/>
        <w:tblW w:w="0" w:type="auto"/>
        <w:tblLook w:val="04A0"/>
      </w:tblPr>
      <w:tblGrid>
        <w:gridCol w:w="1520"/>
        <w:gridCol w:w="1782"/>
        <w:gridCol w:w="1452"/>
        <w:gridCol w:w="1354"/>
        <w:gridCol w:w="12"/>
        <w:gridCol w:w="1317"/>
        <w:gridCol w:w="1924"/>
      </w:tblGrid>
      <w:tr w:rsidR="00B12675" w:rsidRPr="00671272" w:rsidTr="00375A1F">
        <w:trPr>
          <w:trHeight w:val="472"/>
        </w:trPr>
        <w:tc>
          <w:tcPr>
            <w:tcW w:w="1504" w:type="dxa"/>
            <w:vMerge w:val="restart"/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      ОО </w:t>
            </w:r>
          </w:p>
        </w:tc>
        <w:tc>
          <w:tcPr>
            <w:tcW w:w="1782" w:type="dxa"/>
            <w:vMerge w:val="restart"/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Всего педагогических работников</w:t>
            </w:r>
          </w:p>
        </w:tc>
        <w:tc>
          <w:tcPr>
            <w:tcW w:w="4135" w:type="dxa"/>
            <w:gridSpan w:val="4"/>
            <w:tcBorders>
              <w:bottom w:val="single" w:sz="4" w:space="0" w:color="auto"/>
            </w:tcBorders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          Всего аттестованных </w:t>
            </w:r>
            <w:proofErr w:type="gramStart"/>
            <w:r w:rsidRPr="000028CB">
              <w:rPr>
                <w:rFonts w:eastAsiaTheme="minorEastAsia"/>
                <w:b/>
                <w:sz w:val="22"/>
                <w:szCs w:val="22"/>
              </w:rPr>
              <w:t>ПР</w:t>
            </w:r>
            <w:proofErr w:type="gramEnd"/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на </w:t>
            </w:r>
          </w:p>
        </w:tc>
        <w:tc>
          <w:tcPr>
            <w:tcW w:w="1924" w:type="dxa"/>
            <w:vMerge w:val="restart"/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Кол-во не аттестованных педагогических работников</w:t>
            </w:r>
          </w:p>
        </w:tc>
      </w:tr>
      <w:tr w:rsidR="00B12675" w:rsidTr="00375A1F">
        <w:trPr>
          <w:trHeight w:val="599"/>
        </w:trPr>
        <w:tc>
          <w:tcPr>
            <w:tcW w:w="1504" w:type="dxa"/>
            <w:vMerge/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82" w:type="dxa"/>
            <w:vMerge/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СЗД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 xml:space="preserve"> 1КК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028CB">
              <w:rPr>
                <w:rFonts w:eastAsiaTheme="minorEastAsia"/>
                <w:b/>
                <w:sz w:val="22"/>
                <w:szCs w:val="22"/>
              </w:rPr>
              <w:t>ВКК</w:t>
            </w:r>
          </w:p>
        </w:tc>
        <w:tc>
          <w:tcPr>
            <w:tcW w:w="1924" w:type="dxa"/>
            <w:vMerge/>
          </w:tcPr>
          <w:p w:rsidR="00B12675" w:rsidRPr="000028CB" w:rsidRDefault="00B12675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B12675" w:rsidRPr="002471BE" w:rsidTr="00375A1F">
        <w:tc>
          <w:tcPr>
            <w:tcW w:w="1504" w:type="dxa"/>
          </w:tcPr>
          <w:p w:rsidR="00B12675" w:rsidRPr="000028CB" w:rsidRDefault="00E541D7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ЦРТ им. П.П.Бажова</w:t>
            </w:r>
          </w:p>
        </w:tc>
        <w:tc>
          <w:tcPr>
            <w:tcW w:w="1782" w:type="dxa"/>
          </w:tcPr>
          <w:p w:rsidR="00B12675" w:rsidRPr="00D868A8" w:rsidRDefault="00E541D7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1452" w:type="dxa"/>
          </w:tcPr>
          <w:p w:rsidR="00B12675" w:rsidRPr="00D868A8" w:rsidRDefault="00E541D7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B12675" w:rsidRPr="00D868A8" w:rsidRDefault="00E541D7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B12675" w:rsidRPr="00D868A8" w:rsidRDefault="00E541D7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B12675" w:rsidRPr="00D868A8" w:rsidRDefault="00E541D7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B12675" w:rsidRPr="002471BE" w:rsidTr="00E541D7">
        <w:trPr>
          <w:trHeight w:val="714"/>
        </w:trPr>
        <w:tc>
          <w:tcPr>
            <w:tcW w:w="1504" w:type="dxa"/>
            <w:tcBorders>
              <w:bottom w:val="single" w:sz="4" w:space="0" w:color="auto"/>
            </w:tcBorders>
          </w:tcPr>
          <w:p w:rsidR="00B12675" w:rsidRPr="000028CB" w:rsidRDefault="00E541D7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ЦРТ им. Н.Е.</w:t>
            </w:r>
            <w:proofErr w:type="gramStart"/>
            <w:r w:rsidRPr="000028CB">
              <w:rPr>
                <w:rFonts w:eastAsiaTheme="minorEastAsia"/>
                <w:sz w:val="22"/>
                <w:szCs w:val="22"/>
              </w:rPr>
              <w:t>Бобровой</w:t>
            </w:r>
            <w:proofErr w:type="gramEnd"/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12675" w:rsidRPr="00D868A8" w:rsidRDefault="00E541D7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12675" w:rsidRPr="00D868A8" w:rsidRDefault="00590C91" w:rsidP="00D868A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B12675" w:rsidRPr="00D868A8" w:rsidRDefault="00C14E92" w:rsidP="00D868A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37</w:t>
            </w:r>
            <w:r w:rsidR="00D868A8" w:rsidRPr="00D868A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B12675" w:rsidRPr="00D868A8" w:rsidRDefault="00D868A8" w:rsidP="00375A1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12675" w:rsidRPr="00D868A8" w:rsidRDefault="00D868A8" w:rsidP="00D868A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D868A8"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E541D7" w:rsidRPr="002471BE" w:rsidTr="00E541D7">
        <w:trPr>
          <w:trHeight w:val="115"/>
        </w:trPr>
        <w:tc>
          <w:tcPr>
            <w:tcW w:w="1504" w:type="dxa"/>
            <w:tcBorders>
              <w:top w:val="single" w:sz="4" w:space="0" w:color="auto"/>
            </w:tcBorders>
          </w:tcPr>
          <w:p w:rsidR="00E541D7" w:rsidRPr="000028CB" w:rsidRDefault="00E541D7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 xml:space="preserve"> Итого: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E541D7" w:rsidRPr="000028CB" w:rsidRDefault="00E541D7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E541D7" w:rsidRPr="000028CB" w:rsidRDefault="00590C91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26</w:t>
            </w:r>
          </w:p>
          <w:p w:rsidR="00E541D7" w:rsidRPr="000028CB" w:rsidRDefault="00E541D7" w:rsidP="000539D9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(</w:t>
            </w:r>
            <w:r w:rsidR="000539D9">
              <w:rPr>
                <w:rFonts w:eastAsiaTheme="minorEastAsia"/>
                <w:sz w:val="22"/>
                <w:szCs w:val="22"/>
              </w:rPr>
              <w:t>33</w:t>
            </w:r>
            <w:r w:rsidRPr="000028CB">
              <w:rPr>
                <w:rFonts w:eastAsiaTheme="minorEastAsia"/>
                <w:sz w:val="22"/>
                <w:szCs w:val="22"/>
              </w:rPr>
              <w:t>%)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E541D7" w:rsidRPr="000028CB" w:rsidRDefault="00C14E92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52</w:t>
            </w:r>
          </w:p>
          <w:p w:rsidR="00E541D7" w:rsidRPr="000028CB" w:rsidRDefault="00E541D7" w:rsidP="000539D9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(</w:t>
            </w:r>
            <w:r w:rsidR="000539D9">
              <w:rPr>
                <w:rFonts w:eastAsiaTheme="minorEastAsia"/>
                <w:sz w:val="22"/>
                <w:szCs w:val="22"/>
              </w:rPr>
              <w:t>49</w:t>
            </w:r>
            <w:r w:rsidRPr="000028CB">
              <w:rPr>
                <w:rFonts w:eastAsiaTheme="minorEastAsia"/>
                <w:sz w:val="22"/>
                <w:szCs w:val="22"/>
              </w:rPr>
              <w:t>%)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:rsidR="00E541D7" w:rsidRPr="000028CB" w:rsidRDefault="00E541D7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8</w:t>
            </w:r>
          </w:p>
          <w:p w:rsidR="00E541D7" w:rsidRPr="000028CB" w:rsidRDefault="00E541D7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(8%)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E541D7" w:rsidRPr="000028CB" w:rsidRDefault="00E541D7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14</w:t>
            </w:r>
          </w:p>
          <w:p w:rsidR="00E541D7" w:rsidRPr="000028CB" w:rsidRDefault="00E541D7" w:rsidP="00375A1F">
            <w:pPr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028CB">
              <w:rPr>
                <w:rFonts w:eastAsiaTheme="minorEastAsia"/>
                <w:sz w:val="22"/>
                <w:szCs w:val="22"/>
              </w:rPr>
              <w:t>(14%)</w:t>
            </w:r>
          </w:p>
        </w:tc>
      </w:tr>
    </w:tbl>
    <w:p w:rsidR="00B12675" w:rsidRDefault="00B12675" w:rsidP="00CA2D2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3C4C65" w:rsidRDefault="00E541D7" w:rsidP="00CA2D2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Таким образом, проведенный анализ позволяет сделать вывод, что по итогам года наблюдается в целом положительная   тенденция </w:t>
      </w:r>
      <w:r w:rsidR="003C4C65">
        <w:rPr>
          <w:rFonts w:eastAsiaTheme="minorEastAsia"/>
          <w:sz w:val="28"/>
          <w:szCs w:val="28"/>
        </w:rPr>
        <w:t>изменения показателей (общих по  муниципальным образовательны</w:t>
      </w:r>
      <w:r w:rsidR="000028CB">
        <w:rPr>
          <w:rFonts w:eastAsiaTheme="minorEastAsia"/>
          <w:sz w:val="28"/>
          <w:szCs w:val="28"/>
        </w:rPr>
        <w:t xml:space="preserve">м </w:t>
      </w:r>
      <w:r w:rsidR="003C4C65">
        <w:rPr>
          <w:rFonts w:eastAsiaTheme="minorEastAsia"/>
          <w:sz w:val="28"/>
          <w:szCs w:val="28"/>
        </w:rPr>
        <w:t xml:space="preserve"> </w:t>
      </w:r>
      <w:r w:rsidR="000028CB">
        <w:rPr>
          <w:rFonts w:eastAsiaTheme="minorEastAsia"/>
          <w:sz w:val="28"/>
          <w:szCs w:val="28"/>
        </w:rPr>
        <w:t>организациям)</w:t>
      </w:r>
      <w:r w:rsidR="003C4C65">
        <w:rPr>
          <w:rFonts w:eastAsiaTheme="minorEastAsia"/>
          <w:sz w:val="28"/>
          <w:szCs w:val="28"/>
        </w:rPr>
        <w:t xml:space="preserve">: </w:t>
      </w:r>
    </w:p>
    <w:p w:rsidR="00B12675" w:rsidRDefault="003C4C65" w:rsidP="00CA2D2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сократилась доля педагогических работников, не  проходивших аттестацию на СЗД и квалификационную категорию</w:t>
      </w:r>
      <w:r w:rsidR="009421E1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на 4,8%. Уменьшение  доли неаттестованных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834CE6">
        <w:rPr>
          <w:rFonts w:eastAsiaTheme="minorEastAsia"/>
          <w:sz w:val="28"/>
          <w:szCs w:val="28"/>
        </w:rPr>
        <w:t xml:space="preserve">и рост аттестованных на СЗД </w:t>
      </w:r>
      <w:r>
        <w:rPr>
          <w:rFonts w:eastAsiaTheme="minorEastAsia"/>
          <w:sz w:val="28"/>
          <w:szCs w:val="28"/>
        </w:rPr>
        <w:t>свидетельству</w:t>
      </w:r>
      <w:r w:rsidR="00834CE6">
        <w:rPr>
          <w:rFonts w:eastAsiaTheme="minorEastAsia"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>т о стабилизации педагогических коллективов. В большей мере это касается вновь открытых и объединенных дошкольных образовательных организаций;</w:t>
      </w:r>
    </w:p>
    <w:p w:rsidR="00B12675" w:rsidRDefault="003C4C65" w:rsidP="00CA2D2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вырос показатель «доля аттестованных на </w:t>
      </w:r>
      <w:proofErr w:type="gramStart"/>
      <w:r>
        <w:rPr>
          <w:rFonts w:eastAsiaTheme="minorEastAsia"/>
          <w:sz w:val="28"/>
          <w:szCs w:val="28"/>
        </w:rPr>
        <w:t>высшую</w:t>
      </w:r>
      <w:proofErr w:type="gramEnd"/>
      <w:r>
        <w:rPr>
          <w:rFonts w:eastAsiaTheme="minorEastAsia"/>
          <w:sz w:val="28"/>
          <w:szCs w:val="28"/>
        </w:rPr>
        <w:t xml:space="preserve"> КК на 0,7% и на 1 КК на 1,5%. Это является свидет</w:t>
      </w:r>
      <w:r w:rsidR="00834CE6">
        <w:rPr>
          <w:rFonts w:eastAsiaTheme="minorEastAsia"/>
          <w:sz w:val="28"/>
          <w:szCs w:val="28"/>
        </w:rPr>
        <w:t xml:space="preserve">ельством качественных изменений, повышения профессиональной компетентности педагогических работников. </w:t>
      </w:r>
    </w:p>
    <w:p w:rsidR="000028CB" w:rsidRDefault="00834CE6" w:rsidP="00CA2D2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Вместе с тем, в ряде образовательных организаций  сохраняется ситуация, когда % неаттестованных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>
        <w:rPr>
          <w:rFonts w:eastAsiaTheme="minorEastAsia"/>
          <w:sz w:val="28"/>
          <w:szCs w:val="28"/>
        </w:rPr>
        <w:t xml:space="preserve"> достаточно высокий</w:t>
      </w:r>
      <w:r w:rsidR="00287844">
        <w:rPr>
          <w:rFonts w:eastAsiaTheme="minorEastAsia"/>
          <w:sz w:val="28"/>
          <w:szCs w:val="28"/>
        </w:rPr>
        <w:t>: ДОУ №32 (62,5%), ДОУ №49 (35,7%), ДОУ №70 (35,1)</w:t>
      </w:r>
      <w:r w:rsidR="009421E1">
        <w:rPr>
          <w:rFonts w:eastAsiaTheme="minorEastAsia"/>
          <w:sz w:val="28"/>
          <w:szCs w:val="28"/>
        </w:rPr>
        <w:t xml:space="preserve">, </w:t>
      </w:r>
      <w:r w:rsidR="00287844">
        <w:rPr>
          <w:rFonts w:eastAsiaTheme="minorEastAsia"/>
          <w:sz w:val="28"/>
          <w:szCs w:val="28"/>
        </w:rPr>
        <w:t xml:space="preserve">школа с. Косой Брод (44%), СОШ № 18 (32%), ООШ с. Мраморское (25%). </w:t>
      </w:r>
      <w:r>
        <w:rPr>
          <w:rFonts w:eastAsiaTheme="minorEastAsia"/>
          <w:sz w:val="28"/>
          <w:szCs w:val="28"/>
        </w:rPr>
        <w:t>В связи с этим необходимо провести детальный анализ ситуации</w:t>
      </w:r>
      <w:r w:rsidR="000028CB">
        <w:rPr>
          <w:rFonts w:eastAsiaTheme="minorEastAsia"/>
          <w:sz w:val="28"/>
          <w:szCs w:val="28"/>
        </w:rPr>
        <w:t>, в т.ч., проверку соблюдения Порядка</w:t>
      </w:r>
      <w:r w:rsidR="000028CB" w:rsidRPr="000028CB">
        <w:rPr>
          <w:rFonts w:eastAsiaTheme="minorEastAsia"/>
          <w:sz w:val="28"/>
          <w:szCs w:val="28"/>
        </w:rPr>
        <w:t xml:space="preserve"> </w:t>
      </w:r>
      <w:r w:rsidR="000028CB" w:rsidRPr="00DF5A17">
        <w:rPr>
          <w:rFonts w:eastAsiaTheme="minorEastAsia"/>
          <w:sz w:val="28"/>
          <w:szCs w:val="28"/>
        </w:rPr>
        <w:t>аттестации педагогических работников организаций, осуществляющих образовательную деятельность (утвержден Приказом Министерства образования и науки РФ от 07.04. 2014 г. № 276)</w:t>
      </w:r>
      <w:r w:rsidR="000028CB">
        <w:rPr>
          <w:rFonts w:eastAsiaTheme="minorEastAsia"/>
          <w:sz w:val="28"/>
          <w:szCs w:val="28"/>
        </w:rPr>
        <w:t xml:space="preserve">. </w:t>
      </w:r>
    </w:p>
    <w:p w:rsidR="00834CE6" w:rsidRDefault="00834CE6" w:rsidP="00CA2D2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Следует обратить внимание и на те организации, в которых </w:t>
      </w:r>
      <w:proofErr w:type="gramStart"/>
      <w:r>
        <w:rPr>
          <w:rFonts w:eastAsiaTheme="minorEastAsia"/>
          <w:sz w:val="28"/>
          <w:szCs w:val="28"/>
        </w:rPr>
        <w:t>незначительны</w:t>
      </w:r>
      <w:r w:rsidR="00CA2C03">
        <w:rPr>
          <w:rFonts w:eastAsiaTheme="minorEastAsia"/>
          <w:sz w:val="28"/>
          <w:szCs w:val="28"/>
        </w:rPr>
        <w:t>й</w:t>
      </w:r>
      <w:proofErr w:type="gramEnd"/>
      <w:r>
        <w:rPr>
          <w:rFonts w:eastAsiaTheme="minorEastAsia"/>
          <w:sz w:val="28"/>
          <w:szCs w:val="28"/>
        </w:rPr>
        <w:t xml:space="preserve"> % </w:t>
      </w:r>
      <w:r w:rsidR="000028CB">
        <w:rPr>
          <w:rFonts w:eastAsiaTheme="minorEastAsia"/>
          <w:sz w:val="28"/>
          <w:szCs w:val="28"/>
        </w:rPr>
        <w:t xml:space="preserve">работников, </w:t>
      </w:r>
      <w:r>
        <w:rPr>
          <w:rFonts w:eastAsiaTheme="minorEastAsia"/>
          <w:sz w:val="28"/>
          <w:szCs w:val="28"/>
        </w:rPr>
        <w:t>аттестованных на квалификационную категорию</w:t>
      </w:r>
      <w:r w:rsidR="00CA2C03">
        <w:rPr>
          <w:rFonts w:eastAsiaTheme="minorEastAsia"/>
          <w:sz w:val="28"/>
          <w:szCs w:val="28"/>
        </w:rPr>
        <w:t xml:space="preserve">: СОШ </w:t>
      </w:r>
      <w:proofErr w:type="gramStart"/>
      <w:r w:rsidR="00CA2C03">
        <w:rPr>
          <w:rFonts w:eastAsiaTheme="minorEastAsia"/>
          <w:sz w:val="28"/>
          <w:szCs w:val="28"/>
        </w:rPr>
        <w:t>с</w:t>
      </w:r>
      <w:proofErr w:type="gramEnd"/>
      <w:r w:rsidR="00CA2C03">
        <w:rPr>
          <w:rFonts w:eastAsiaTheme="minorEastAsia"/>
          <w:sz w:val="28"/>
          <w:szCs w:val="28"/>
        </w:rPr>
        <w:t xml:space="preserve">. </w:t>
      </w:r>
      <w:proofErr w:type="gramStart"/>
      <w:r w:rsidR="00CA2C03">
        <w:rPr>
          <w:rFonts w:eastAsiaTheme="minorEastAsia"/>
          <w:sz w:val="28"/>
          <w:szCs w:val="28"/>
        </w:rPr>
        <w:t>Полдневая</w:t>
      </w:r>
      <w:proofErr w:type="gramEnd"/>
      <w:r w:rsidR="00CA2C03">
        <w:rPr>
          <w:rFonts w:eastAsiaTheme="minorEastAsia"/>
          <w:sz w:val="28"/>
          <w:szCs w:val="28"/>
        </w:rPr>
        <w:t xml:space="preserve"> (19,3%), ДОУ №32 (25%), ООШ с. Курганово (29,4%), школа с. Косой Брод (32%), ДОУ №70 (32,4%), ООШ с. Мраморское </w:t>
      </w:r>
      <w:r w:rsidR="000028CB">
        <w:rPr>
          <w:rFonts w:eastAsiaTheme="minorEastAsia"/>
          <w:sz w:val="28"/>
          <w:szCs w:val="28"/>
        </w:rPr>
        <w:t>(</w:t>
      </w:r>
      <w:r w:rsidR="00CA2C03">
        <w:rPr>
          <w:rFonts w:eastAsiaTheme="minorEastAsia"/>
          <w:sz w:val="28"/>
          <w:szCs w:val="28"/>
        </w:rPr>
        <w:t xml:space="preserve">37,5%). </w:t>
      </w:r>
      <w:r w:rsidR="009421E1">
        <w:rPr>
          <w:rFonts w:eastAsiaTheme="minorEastAsia"/>
          <w:sz w:val="28"/>
          <w:szCs w:val="28"/>
        </w:rPr>
        <w:t>В 2018 году н</w:t>
      </w:r>
      <w:r w:rsidR="000028CB">
        <w:rPr>
          <w:rFonts w:eastAsiaTheme="minorEastAsia"/>
          <w:sz w:val="28"/>
          <w:szCs w:val="28"/>
        </w:rPr>
        <w:t>еобходим</w:t>
      </w:r>
      <w:r w:rsidR="009421E1">
        <w:rPr>
          <w:rFonts w:eastAsiaTheme="minorEastAsia"/>
          <w:sz w:val="28"/>
          <w:szCs w:val="28"/>
        </w:rPr>
        <w:t>о</w:t>
      </w:r>
      <w:r w:rsidR="000028CB">
        <w:rPr>
          <w:rFonts w:eastAsiaTheme="minorEastAsia"/>
          <w:sz w:val="28"/>
          <w:szCs w:val="28"/>
        </w:rPr>
        <w:t xml:space="preserve"> изуч</w:t>
      </w:r>
      <w:r w:rsidR="009421E1">
        <w:rPr>
          <w:rFonts w:eastAsiaTheme="minorEastAsia"/>
          <w:sz w:val="28"/>
          <w:szCs w:val="28"/>
        </w:rPr>
        <w:t xml:space="preserve">ить </w:t>
      </w:r>
      <w:r w:rsidR="000028CB">
        <w:rPr>
          <w:rFonts w:eastAsiaTheme="minorEastAsia"/>
          <w:sz w:val="28"/>
          <w:szCs w:val="28"/>
        </w:rPr>
        <w:t xml:space="preserve"> вопрос</w:t>
      </w:r>
      <w:r w:rsidR="009421E1">
        <w:rPr>
          <w:rFonts w:eastAsiaTheme="minorEastAsia"/>
          <w:sz w:val="28"/>
          <w:szCs w:val="28"/>
        </w:rPr>
        <w:t xml:space="preserve">, при  неоходимости оказать </w:t>
      </w:r>
      <w:r w:rsidR="000028CB">
        <w:rPr>
          <w:rFonts w:eastAsiaTheme="minorEastAsia"/>
          <w:sz w:val="28"/>
          <w:szCs w:val="28"/>
        </w:rPr>
        <w:t xml:space="preserve"> помощь в организации работы по повышению профессионализма педагогов, приобретению ими новых </w:t>
      </w:r>
      <w:r w:rsidR="00590C91">
        <w:rPr>
          <w:rFonts w:eastAsiaTheme="minorEastAsia"/>
          <w:sz w:val="28"/>
          <w:szCs w:val="28"/>
        </w:rPr>
        <w:t xml:space="preserve">профессиональных </w:t>
      </w:r>
      <w:r w:rsidR="000028CB">
        <w:rPr>
          <w:rFonts w:eastAsiaTheme="minorEastAsia"/>
          <w:sz w:val="28"/>
          <w:szCs w:val="28"/>
        </w:rPr>
        <w:t xml:space="preserve">компетенций. </w:t>
      </w:r>
    </w:p>
    <w:p w:rsidR="00287844" w:rsidRPr="00384DC3" w:rsidRDefault="000028CB" w:rsidP="000028C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2. </w:t>
      </w:r>
      <w:r w:rsidR="00287844" w:rsidRPr="00384DC3">
        <w:rPr>
          <w:rFonts w:eastAsiaTheme="minorEastAsia"/>
          <w:sz w:val="28"/>
          <w:szCs w:val="28"/>
          <w:u w:val="single"/>
        </w:rPr>
        <w:t>Анализ деятельности по  аттестации педагогических работников на квалификационную категорию по итогам 2017 года.</w:t>
      </w:r>
    </w:p>
    <w:p w:rsidR="00384DC3" w:rsidRPr="00384DC3" w:rsidRDefault="00287844" w:rsidP="00384DC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  <w:u w:val="single"/>
        </w:rPr>
      </w:pPr>
      <w:r w:rsidRPr="00384DC3">
        <w:rPr>
          <w:rFonts w:eastAsiaTheme="minorEastAsia"/>
          <w:sz w:val="28"/>
          <w:szCs w:val="28"/>
        </w:rPr>
        <w:t xml:space="preserve">В 2017 году на основании приказа </w:t>
      </w:r>
      <w:r w:rsidR="00A50877" w:rsidRPr="00384DC3">
        <w:rPr>
          <w:rFonts w:eastAsiaTheme="minorEastAsia"/>
          <w:sz w:val="28"/>
          <w:szCs w:val="28"/>
        </w:rPr>
        <w:t>Министерства общего и профессионального образования Свердловской области от 11.01.2017 г. № 4-д «Об организации деятельности Аттестационной комиссии Министерства общего и профессионального образования Свердловской</w:t>
      </w:r>
      <w:r w:rsidR="00A50877" w:rsidRPr="00384DC3">
        <w:rPr>
          <w:rFonts w:eastAsiaTheme="minorEastAsia"/>
          <w:sz w:val="28"/>
          <w:szCs w:val="28"/>
        </w:rPr>
        <w:tab/>
        <w:t xml:space="preserve"> области в 2017 году» в Полевском ГО была организована деятельность Рабочей группы АК МОПО СО в ПГО (далее –</w:t>
      </w:r>
      <w:r w:rsidR="00590C91">
        <w:rPr>
          <w:rFonts w:eastAsiaTheme="minorEastAsia"/>
          <w:sz w:val="28"/>
          <w:szCs w:val="28"/>
        </w:rPr>
        <w:t xml:space="preserve"> </w:t>
      </w:r>
      <w:r w:rsidR="00A50877" w:rsidRPr="00384DC3">
        <w:rPr>
          <w:rFonts w:eastAsiaTheme="minorEastAsia"/>
          <w:sz w:val="28"/>
          <w:szCs w:val="28"/>
        </w:rPr>
        <w:t>РГ</w:t>
      </w:r>
      <w:proofErr w:type="gramStart"/>
      <w:r w:rsidR="00A50877" w:rsidRPr="00384DC3">
        <w:rPr>
          <w:rFonts w:eastAsiaTheme="minorEastAsia"/>
          <w:sz w:val="28"/>
          <w:szCs w:val="28"/>
        </w:rPr>
        <w:t xml:space="preserve"> )</w:t>
      </w:r>
      <w:proofErr w:type="gramEnd"/>
      <w:r w:rsidR="00A50877" w:rsidRPr="00384DC3">
        <w:rPr>
          <w:rFonts w:eastAsiaTheme="minorEastAsia"/>
          <w:sz w:val="28"/>
          <w:szCs w:val="28"/>
        </w:rPr>
        <w:t xml:space="preserve">. </w:t>
      </w:r>
      <w:proofErr w:type="gramStart"/>
      <w:r w:rsidR="00A50877" w:rsidRPr="00384DC3">
        <w:rPr>
          <w:rFonts w:eastAsiaTheme="minorEastAsia"/>
          <w:sz w:val="28"/>
          <w:szCs w:val="28"/>
        </w:rPr>
        <w:t xml:space="preserve">Рабочей группой проведено </w:t>
      </w:r>
      <w:r w:rsidR="008F178B">
        <w:rPr>
          <w:rFonts w:eastAsiaTheme="minorEastAsia"/>
          <w:sz w:val="28"/>
          <w:szCs w:val="28"/>
        </w:rPr>
        <w:t>16</w:t>
      </w:r>
      <w:r w:rsidR="00A50877" w:rsidRPr="00384DC3">
        <w:rPr>
          <w:rFonts w:eastAsiaTheme="minorEastAsia"/>
          <w:sz w:val="28"/>
          <w:szCs w:val="28"/>
        </w:rPr>
        <w:t xml:space="preserve"> </w:t>
      </w:r>
      <w:r w:rsidR="008F178B">
        <w:rPr>
          <w:rFonts w:eastAsiaTheme="minorEastAsia"/>
          <w:sz w:val="28"/>
          <w:szCs w:val="28"/>
        </w:rPr>
        <w:t>з</w:t>
      </w:r>
      <w:r w:rsidR="00A50877" w:rsidRPr="00384DC3">
        <w:rPr>
          <w:rFonts w:eastAsiaTheme="minorEastAsia"/>
          <w:sz w:val="28"/>
          <w:szCs w:val="28"/>
        </w:rPr>
        <w:t>аседаний, на которых</w:t>
      </w:r>
      <w:r w:rsidR="00375A1F" w:rsidRPr="00384DC3">
        <w:rPr>
          <w:rFonts w:eastAsiaTheme="minorEastAsia"/>
          <w:sz w:val="28"/>
          <w:szCs w:val="28"/>
        </w:rPr>
        <w:t>,</w:t>
      </w:r>
      <w:r w:rsidR="00A50877" w:rsidRPr="00384DC3">
        <w:rPr>
          <w:rFonts w:eastAsiaTheme="minorEastAsia"/>
          <w:sz w:val="28"/>
          <w:szCs w:val="28"/>
        </w:rPr>
        <w:t xml:space="preserve"> в соответствии с Регламентом РГ и полномочиями, определенными приказом МОПО СО №4-д, </w:t>
      </w:r>
      <w:r w:rsidR="00375A1F" w:rsidRPr="00384DC3">
        <w:rPr>
          <w:rFonts w:eastAsiaTheme="minorEastAsia"/>
          <w:sz w:val="28"/>
          <w:szCs w:val="28"/>
        </w:rPr>
        <w:t xml:space="preserve">рассматривались </w:t>
      </w:r>
      <w:r w:rsidR="00375A1F" w:rsidRPr="00384DC3">
        <w:rPr>
          <w:iCs/>
          <w:sz w:val="28"/>
          <w:szCs w:val="28"/>
        </w:rPr>
        <w:t>результаты анализа аттестационных материалов, оценки профессиональной деятельности педагогических работников организаций, осуществляющих образовательную деятельность на территории Полевского городского округа, в целях подготовки предложений в Аттестационную комиссию Министерства общего и профессионального образования СО.</w:t>
      </w:r>
      <w:proofErr w:type="gramEnd"/>
      <w:r w:rsidR="00375A1F" w:rsidRPr="00384DC3">
        <w:rPr>
          <w:iCs/>
          <w:sz w:val="28"/>
          <w:szCs w:val="28"/>
        </w:rPr>
        <w:t xml:space="preserve"> На заседаниях РГ также рассматривались заявления педагогических работников, заявившихся на </w:t>
      </w:r>
      <w:proofErr w:type="gramStart"/>
      <w:r w:rsidR="00375A1F" w:rsidRPr="00384DC3">
        <w:rPr>
          <w:iCs/>
          <w:sz w:val="28"/>
          <w:szCs w:val="28"/>
        </w:rPr>
        <w:t>аттестацию</w:t>
      </w:r>
      <w:proofErr w:type="gramEnd"/>
      <w:r w:rsidR="00375A1F" w:rsidRPr="00384DC3">
        <w:rPr>
          <w:iCs/>
          <w:sz w:val="28"/>
          <w:szCs w:val="28"/>
        </w:rPr>
        <w:t xml:space="preserve"> на квалификационную категорию, размещенные в КАИС «Аттестация», утверждались составы комиссий для проведения всестороннего анализа результатов профессиональной деятельности педагогических работников организаций, осуществляющих образовательную деятельность на территории Полевского городского округа. Члены Рабочей группы регулярно, в соответствии с утверждаемым на месяц графиком, </w:t>
      </w:r>
      <w:r w:rsidR="00375A1F" w:rsidRPr="00384DC3">
        <w:rPr>
          <w:iCs/>
          <w:sz w:val="28"/>
          <w:szCs w:val="28"/>
        </w:rPr>
        <w:lastRenderedPageBreak/>
        <w:t>осуществляли наблюдение за проведени</w:t>
      </w:r>
      <w:r w:rsidR="00384DC3" w:rsidRPr="00384DC3">
        <w:rPr>
          <w:iCs/>
          <w:sz w:val="28"/>
          <w:szCs w:val="28"/>
        </w:rPr>
        <w:t>ем комиссиями</w:t>
      </w:r>
      <w:r w:rsidR="00375A1F" w:rsidRPr="00384DC3">
        <w:rPr>
          <w:iCs/>
          <w:sz w:val="28"/>
          <w:szCs w:val="28"/>
        </w:rPr>
        <w:t xml:space="preserve"> всестороннего анализа результатов профессиональной деятельности педагогических работников</w:t>
      </w:r>
      <w:r w:rsidR="00590C91">
        <w:rPr>
          <w:iCs/>
          <w:sz w:val="28"/>
          <w:szCs w:val="28"/>
        </w:rPr>
        <w:t>. В течение года посещен</w:t>
      </w:r>
      <w:r w:rsidR="009421E1">
        <w:rPr>
          <w:iCs/>
          <w:sz w:val="28"/>
          <w:szCs w:val="28"/>
        </w:rPr>
        <w:t>о</w:t>
      </w:r>
      <w:r w:rsidR="00590C91">
        <w:rPr>
          <w:iCs/>
          <w:sz w:val="28"/>
          <w:szCs w:val="28"/>
        </w:rPr>
        <w:t xml:space="preserve"> более 40 процедур. </w:t>
      </w:r>
      <w:r w:rsidR="00384DC3" w:rsidRPr="00384DC3">
        <w:rPr>
          <w:iCs/>
          <w:sz w:val="28"/>
          <w:szCs w:val="28"/>
        </w:rPr>
        <w:t xml:space="preserve"> Итоги посещения рассматривались на заседаниях РГ. По итогам заседаний </w:t>
      </w:r>
      <w:r w:rsidR="009421E1">
        <w:rPr>
          <w:iCs/>
          <w:sz w:val="28"/>
          <w:szCs w:val="28"/>
        </w:rPr>
        <w:t xml:space="preserve">Рабочей группы </w:t>
      </w:r>
      <w:r w:rsidR="00384DC3" w:rsidRPr="00384DC3">
        <w:rPr>
          <w:iCs/>
          <w:sz w:val="28"/>
          <w:szCs w:val="28"/>
        </w:rPr>
        <w:t xml:space="preserve"> подготовлены протоколы, регистрационные карты. Документы, определенные  приказом МОПО </w:t>
      </w:r>
      <w:proofErr w:type="gramStart"/>
      <w:r w:rsidR="00384DC3" w:rsidRPr="00384DC3">
        <w:rPr>
          <w:iCs/>
          <w:sz w:val="28"/>
          <w:szCs w:val="28"/>
        </w:rPr>
        <w:t>СО</w:t>
      </w:r>
      <w:proofErr w:type="gramEnd"/>
      <w:r w:rsidR="00384DC3" w:rsidRPr="00384DC3">
        <w:rPr>
          <w:iCs/>
          <w:sz w:val="28"/>
          <w:szCs w:val="28"/>
        </w:rPr>
        <w:t>, своевременно направлялись в АК МОПО СО.</w:t>
      </w:r>
    </w:p>
    <w:p w:rsidR="00375A1F" w:rsidRPr="00375A1F" w:rsidRDefault="00384DC3" w:rsidP="00384DC3">
      <w:pPr>
        <w:pStyle w:val="a9"/>
        <w:widowControl/>
        <w:autoSpaceDE/>
        <w:autoSpaceDN/>
        <w:adjustRightInd/>
        <w:spacing w:after="200" w:line="276" w:lineRule="auto"/>
        <w:ind w:left="0"/>
        <w:jc w:val="both"/>
        <w:rPr>
          <w:rFonts w:eastAsiaTheme="minorEastAsia"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Позитивным моментом является тот факт, что РГ в марте 2017 года перешла на электронный документооборот, что позволило упростить процедуру передачи аттестационных материалов в АК МОПО </w:t>
      </w:r>
      <w:proofErr w:type="gramStart"/>
      <w:r>
        <w:rPr>
          <w:iCs/>
          <w:sz w:val="28"/>
          <w:szCs w:val="28"/>
        </w:rPr>
        <w:t>СО</w:t>
      </w:r>
      <w:proofErr w:type="gramEnd"/>
      <w:r>
        <w:rPr>
          <w:iCs/>
          <w:sz w:val="28"/>
          <w:szCs w:val="28"/>
        </w:rPr>
        <w:t xml:space="preserve">. </w:t>
      </w:r>
    </w:p>
    <w:p w:rsidR="00375A1F" w:rsidRPr="00375A1F" w:rsidRDefault="00375A1F" w:rsidP="00375A1F">
      <w:pPr>
        <w:pStyle w:val="a9"/>
        <w:widowControl/>
        <w:autoSpaceDE/>
        <w:autoSpaceDN/>
        <w:adjustRightInd/>
        <w:spacing w:after="200" w:line="276" w:lineRule="auto"/>
        <w:ind w:left="708"/>
        <w:jc w:val="both"/>
        <w:rPr>
          <w:rFonts w:eastAsiaTheme="minorEastAsia"/>
          <w:sz w:val="28"/>
          <w:szCs w:val="28"/>
          <w:u w:val="single"/>
        </w:rPr>
      </w:pPr>
    </w:p>
    <w:p w:rsidR="002C25B7" w:rsidRDefault="00BA07A7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u w:val="single"/>
        </w:rPr>
      </w:pPr>
      <w:r w:rsidRPr="00384DC3">
        <w:rPr>
          <w:rFonts w:eastAsiaTheme="minorEastAsia"/>
          <w:sz w:val="24"/>
          <w:szCs w:val="24"/>
          <w:u w:val="single"/>
        </w:rPr>
        <w:t>С</w:t>
      </w:r>
      <w:r w:rsidRPr="00384DC3">
        <w:rPr>
          <w:rFonts w:eastAsiaTheme="minorEastAsia"/>
          <w:sz w:val="28"/>
          <w:szCs w:val="28"/>
          <w:u w:val="single"/>
        </w:rPr>
        <w:t xml:space="preserve">татистическая информация по итогам аттестации </w:t>
      </w:r>
      <w:r w:rsidR="00287844" w:rsidRPr="00384DC3">
        <w:rPr>
          <w:rFonts w:eastAsiaTheme="minorEastAsia"/>
          <w:sz w:val="28"/>
          <w:szCs w:val="28"/>
          <w:u w:val="single"/>
        </w:rPr>
        <w:t xml:space="preserve">педагогических работников </w:t>
      </w:r>
      <w:r w:rsidRPr="00384DC3">
        <w:rPr>
          <w:rFonts w:eastAsiaTheme="minorEastAsia"/>
          <w:sz w:val="28"/>
          <w:szCs w:val="28"/>
          <w:u w:val="single"/>
        </w:rPr>
        <w:t>в 201</w:t>
      </w:r>
      <w:r w:rsidR="000028CB" w:rsidRPr="00384DC3">
        <w:rPr>
          <w:rFonts w:eastAsiaTheme="minorEastAsia"/>
          <w:sz w:val="28"/>
          <w:szCs w:val="28"/>
          <w:u w:val="single"/>
        </w:rPr>
        <w:t>7</w:t>
      </w:r>
      <w:r w:rsidRPr="00384DC3">
        <w:rPr>
          <w:rFonts w:eastAsiaTheme="minorEastAsia"/>
          <w:sz w:val="28"/>
          <w:szCs w:val="28"/>
          <w:u w:val="single"/>
        </w:rPr>
        <w:t xml:space="preserve"> году</w:t>
      </w:r>
      <w:r w:rsidR="00384DC3">
        <w:rPr>
          <w:rFonts w:eastAsiaTheme="minorEastAsia"/>
          <w:sz w:val="28"/>
          <w:szCs w:val="28"/>
          <w:u w:val="single"/>
        </w:rPr>
        <w:t xml:space="preserve"> представлена в таблицах:</w:t>
      </w:r>
    </w:p>
    <w:tbl>
      <w:tblPr>
        <w:tblStyle w:val="aa"/>
        <w:tblW w:w="0" w:type="auto"/>
        <w:tblLook w:val="04A0"/>
      </w:tblPr>
      <w:tblGrid>
        <w:gridCol w:w="2534"/>
        <w:gridCol w:w="2281"/>
        <w:gridCol w:w="2126"/>
        <w:gridCol w:w="2404"/>
      </w:tblGrid>
      <w:tr w:rsidR="00B75BE4" w:rsidRPr="00A928D5" w:rsidTr="00B75BE4">
        <w:tc>
          <w:tcPr>
            <w:tcW w:w="2534" w:type="dxa"/>
          </w:tcPr>
          <w:p w:rsidR="00B75BE4" w:rsidRPr="00A928D5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A928D5">
              <w:rPr>
                <w:rFonts w:eastAsiaTheme="minorEastAsia"/>
                <w:b/>
                <w:sz w:val="22"/>
                <w:szCs w:val="22"/>
              </w:rPr>
              <w:t xml:space="preserve">                         ОО</w:t>
            </w:r>
          </w:p>
        </w:tc>
        <w:tc>
          <w:tcPr>
            <w:tcW w:w="2281" w:type="dxa"/>
          </w:tcPr>
          <w:p w:rsidR="00B75BE4" w:rsidRPr="00A928D5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A928D5">
              <w:rPr>
                <w:rFonts w:eastAsiaTheme="minorEastAsia"/>
                <w:b/>
                <w:sz w:val="22"/>
                <w:szCs w:val="22"/>
              </w:rPr>
              <w:t>1КК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A928D5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A928D5">
              <w:rPr>
                <w:rFonts w:eastAsiaTheme="minorEastAsia"/>
                <w:b/>
                <w:sz w:val="22"/>
                <w:szCs w:val="22"/>
              </w:rPr>
              <w:t>ВКК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B75BE4" w:rsidRPr="00A928D5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A928D5">
              <w:rPr>
                <w:rFonts w:eastAsiaTheme="minorEastAsia"/>
                <w:b/>
                <w:sz w:val="22"/>
                <w:szCs w:val="22"/>
              </w:rPr>
              <w:t>Всего</w:t>
            </w:r>
          </w:p>
        </w:tc>
      </w:tr>
      <w:tr w:rsidR="00B75BE4" w:rsidRPr="00891E6B" w:rsidTr="00B75BE4">
        <w:tc>
          <w:tcPr>
            <w:tcW w:w="2534" w:type="dxa"/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  <w:r w:rsidRPr="00891E6B">
              <w:rPr>
                <w:rFonts w:eastAsiaTheme="minorEastAsia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81" w:type="dxa"/>
          </w:tcPr>
          <w:p w:rsidR="00B75BE4" w:rsidRPr="00891E6B" w:rsidRDefault="00B75BE4" w:rsidP="00B75BE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77</w:t>
            </w:r>
          </w:p>
        </w:tc>
      </w:tr>
      <w:tr w:rsidR="00B75BE4" w:rsidRPr="00891E6B" w:rsidTr="00B75BE4">
        <w:tc>
          <w:tcPr>
            <w:tcW w:w="2534" w:type="dxa"/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  <w:r w:rsidRPr="00891E6B">
              <w:rPr>
                <w:rFonts w:eastAsiaTheme="minorEastAsia"/>
                <w:sz w:val="22"/>
                <w:szCs w:val="22"/>
              </w:rPr>
              <w:t xml:space="preserve">Учреждения дополнительного образования </w:t>
            </w:r>
          </w:p>
        </w:tc>
        <w:tc>
          <w:tcPr>
            <w:tcW w:w="2281" w:type="dxa"/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B75BE4" w:rsidRPr="00891E6B" w:rsidTr="00B75BE4">
        <w:trPr>
          <w:trHeight w:val="776"/>
        </w:trPr>
        <w:tc>
          <w:tcPr>
            <w:tcW w:w="2534" w:type="dxa"/>
            <w:tcBorders>
              <w:bottom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  <w:r w:rsidRPr="00891E6B">
              <w:rPr>
                <w:rFonts w:eastAsiaTheme="minorEastAsia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75BE4" w:rsidRPr="00891E6B" w:rsidRDefault="00B75BE4" w:rsidP="00B75BE4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71</w:t>
            </w:r>
          </w:p>
        </w:tc>
      </w:tr>
      <w:tr w:rsidR="00B75BE4" w:rsidRPr="00891E6B" w:rsidTr="00B75BE4">
        <w:trPr>
          <w:trHeight w:val="484"/>
        </w:trPr>
        <w:tc>
          <w:tcPr>
            <w:tcW w:w="2534" w:type="dxa"/>
            <w:tcBorders>
              <w:top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891E6B">
              <w:rPr>
                <w:rFonts w:eastAsiaTheme="minorEastAsia"/>
                <w:b/>
                <w:sz w:val="22"/>
                <w:szCs w:val="22"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</w:tcPr>
          <w:p w:rsidR="00B75BE4" w:rsidRPr="00891E6B" w:rsidRDefault="00B75BE4" w:rsidP="004C59A5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153</w:t>
            </w:r>
          </w:p>
        </w:tc>
      </w:tr>
    </w:tbl>
    <w:p w:rsidR="00384DC3" w:rsidRDefault="00384DC3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u w:val="single"/>
        </w:rPr>
      </w:pPr>
    </w:p>
    <w:p w:rsidR="00B75BE4" w:rsidRPr="00B75BE4" w:rsidRDefault="00B75BE4" w:rsidP="00384DC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B75BE4">
        <w:rPr>
          <w:rFonts w:eastAsiaTheme="minorEastAsia"/>
          <w:sz w:val="28"/>
          <w:szCs w:val="28"/>
        </w:rPr>
        <w:t xml:space="preserve">Всего </w:t>
      </w:r>
      <w:r>
        <w:rPr>
          <w:rFonts w:eastAsiaTheme="minorEastAsia"/>
          <w:sz w:val="28"/>
          <w:szCs w:val="28"/>
        </w:rPr>
        <w:t xml:space="preserve">аттестацию на квалификационную категорию в </w:t>
      </w:r>
      <w:r w:rsidRPr="00891E6B">
        <w:rPr>
          <w:rFonts w:eastAsiaTheme="minorEastAsia"/>
          <w:sz w:val="28"/>
          <w:szCs w:val="28"/>
        </w:rPr>
        <w:t>201</w:t>
      </w:r>
      <w:r>
        <w:rPr>
          <w:rFonts w:eastAsiaTheme="minorEastAsia"/>
          <w:sz w:val="28"/>
          <w:szCs w:val="28"/>
        </w:rPr>
        <w:t>7</w:t>
      </w:r>
      <w:r w:rsidRPr="00891E6B">
        <w:rPr>
          <w:rFonts w:eastAsiaTheme="minorEastAsia"/>
          <w:sz w:val="28"/>
          <w:szCs w:val="28"/>
        </w:rPr>
        <w:t xml:space="preserve"> год</w:t>
      </w:r>
      <w:r>
        <w:rPr>
          <w:rFonts w:eastAsiaTheme="minorEastAsia"/>
          <w:sz w:val="28"/>
          <w:szCs w:val="28"/>
        </w:rPr>
        <w:t xml:space="preserve">у прошли 153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>
        <w:rPr>
          <w:rFonts w:eastAsiaTheme="minorEastAsia"/>
          <w:sz w:val="28"/>
          <w:szCs w:val="28"/>
        </w:rPr>
        <w:t>, что на 28 человек больше, чем в предыдущем году.  Кроме того, по данным образовательных организаций, на соответствие занимаемой должности в организациях аттестован</w:t>
      </w:r>
      <w:r w:rsidR="00590C91">
        <w:rPr>
          <w:rFonts w:eastAsiaTheme="minorEastAsia"/>
          <w:sz w:val="28"/>
          <w:szCs w:val="28"/>
        </w:rPr>
        <w:t>о</w:t>
      </w:r>
      <w:r w:rsidR="00C0424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C04242" w:rsidRPr="00B43C48">
        <w:rPr>
          <w:rFonts w:eastAsiaTheme="minorEastAsia"/>
          <w:sz w:val="28"/>
          <w:szCs w:val="28"/>
        </w:rPr>
        <w:t>9</w:t>
      </w:r>
      <w:r w:rsidR="00B43C48" w:rsidRPr="00B43C48">
        <w:rPr>
          <w:rFonts w:eastAsiaTheme="minorEastAsia"/>
          <w:sz w:val="28"/>
          <w:szCs w:val="28"/>
        </w:rPr>
        <w:t xml:space="preserve">5 </w:t>
      </w:r>
      <w:r w:rsidR="00C04242" w:rsidRPr="00B43C48">
        <w:rPr>
          <w:rFonts w:eastAsiaTheme="minorEastAsia"/>
          <w:sz w:val="28"/>
          <w:szCs w:val="28"/>
        </w:rPr>
        <w:t>человек  (АППГ -76). Из них в ДОУ -</w:t>
      </w:r>
      <w:r w:rsidR="00FD2A37">
        <w:rPr>
          <w:rFonts w:eastAsiaTheme="minorEastAsia"/>
          <w:sz w:val="28"/>
          <w:szCs w:val="28"/>
        </w:rPr>
        <w:t xml:space="preserve"> </w:t>
      </w:r>
      <w:r w:rsidR="00C04242" w:rsidRPr="00B43C48">
        <w:rPr>
          <w:rFonts w:eastAsiaTheme="minorEastAsia"/>
          <w:sz w:val="28"/>
          <w:szCs w:val="28"/>
        </w:rPr>
        <w:t>42, ООО-4</w:t>
      </w:r>
      <w:r w:rsidR="00B43C48" w:rsidRPr="00B43C48">
        <w:rPr>
          <w:rFonts w:eastAsiaTheme="minorEastAsia"/>
          <w:sz w:val="28"/>
          <w:szCs w:val="28"/>
        </w:rPr>
        <w:t>9</w:t>
      </w:r>
      <w:r w:rsidR="00C04242" w:rsidRPr="00B43C48">
        <w:rPr>
          <w:rFonts w:eastAsiaTheme="minorEastAsia"/>
          <w:sz w:val="28"/>
          <w:szCs w:val="28"/>
        </w:rPr>
        <w:t>, УДО -</w:t>
      </w:r>
      <w:r w:rsidR="00590C91">
        <w:rPr>
          <w:rFonts w:eastAsiaTheme="minorEastAsia"/>
          <w:sz w:val="28"/>
          <w:szCs w:val="28"/>
        </w:rPr>
        <w:t xml:space="preserve"> </w:t>
      </w:r>
      <w:r w:rsidR="00C04242" w:rsidRPr="00B43C48">
        <w:rPr>
          <w:rFonts w:eastAsiaTheme="minorEastAsia"/>
          <w:sz w:val="28"/>
          <w:szCs w:val="28"/>
        </w:rPr>
        <w:t xml:space="preserve">4. Таким образом, общее число </w:t>
      </w:r>
      <w:proofErr w:type="gramStart"/>
      <w:r w:rsidR="00C04242" w:rsidRPr="00B43C48">
        <w:rPr>
          <w:rFonts w:eastAsiaTheme="minorEastAsia"/>
          <w:sz w:val="28"/>
          <w:szCs w:val="28"/>
        </w:rPr>
        <w:t>ПР</w:t>
      </w:r>
      <w:proofErr w:type="gramEnd"/>
      <w:r w:rsidR="00C04242" w:rsidRPr="00B43C48">
        <w:rPr>
          <w:rFonts w:eastAsiaTheme="minorEastAsia"/>
          <w:sz w:val="28"/>
          <w:szCs w:val="28"/>
        </w:rPr>
        <w:t>, прошедших аттестацию в 2017 году</w:t>
      </w:r>
      <w:r w:rsidR="00C04242">
        <w:rPr>
          <w:rFonts w:eastAsiaTheme="minorEastAsia"/>
          <w:sz w:val="28"/>
          <w:szCs w:val="28"/>
        </w:rPr>
        <w:t xml:space="preserve">, составляет </w:t>
      </w:r>
      <w:r w:rsidR="00B43C48">
        <w:rPr>
          <w:rFonts w:eastAsiaTheme="minorEastAsia"/>
          <w:sz w:val="28"/>
          <w:szCs w:val="28"/>
        </w:rPr>
        <w:t xml:space="preserve"> 24</w:t>
      </w:r>
      <w:r w:rsidR="00FD2A37">
        <w:rPr>
          <w:rFonts w:eastAsiaTheme="minorEastAsia"/>
          <w:sz w:val="28"/>
          <w:szCs w:val="28"/>
        </w:rPr>
        <w:t>8</w:t>
      </w:r>
      <w:r w:rsidR="00B43C48">
        <w:rPr>
          <w:rFonts w:eastAsiaTheme="minorEastAsia"/>
          <w:sz w:val="28"/>
          <w:szCs w:val="28"/>
        </w:rPr>
        <w:t xml:space="preserve"> </w:t>
      </w:r>
      <w:r w:rsidR="00C04242">
        <w:rPr>
          <w:rFonts w:eastAsiaTheme="minorEastAsia"/>
          <w:sz w:val="28"/>
          <w:szCs w:val="28"/>
        </w:rPr>
        <w:t xml:space="preserve">человек. </w:t>
      </w:r>
      <w:proofErr w:type="gramStart"/>
      <w:r w:rsidR="00C04242">
        <w:rPr>
          <w:rFonts w:eastAsiaTheme="minorEastAsia"/>
          <w:sz w:val="28"/>
          <w:szCs w:val="28"/>
        </w:rPr>
        <w:t>Для сравнения: 2016</w:t>
      </w:r>
      <w:r w:rsidR="009F0EDC">
        <w:rPr>
          <w:rFonts w:eastAsiaTheme="minorEastAsia"/>
          <w:sz w:val="28"/>
          <w:szCs w:val="28"/>
        </w:rPr>
        <w:t xml:space="preserve"> </w:t>
      </w:r>
      <w:r w:rsidR="00590C91">
        <w:rPr>
          <w:rFonts w:eastAsiaTheme="minorEastAsia"/>
          <w:sz w:val="28"/>
          <w:szCs w:val="28"/>
        </w:rPr>
        <w:t xml:space="preserve">г. </w:t>
      </w:r>
      <w:r w:rsidR="00C04242">
        <w:rPr>
          <w:rFonts w:eastAsiaTheme="minorEastAsia"/>
          <w:sz w:val="28"/>
          <w:szCs w:val="28"/>
        </w:rPr>
        <w:t>-</w:t>
      </w:r>
      <w:r w:rsidR="009F0EDC">
        <w:rPr>
          <w:rFonts w:eastAsiaTheme="minorEastAsia"/>
          <w:sz w:val="28"/>
          <w:szCs w:val="28"/>
        </w:rPr>
        <w:t xml:space="preserve"> </w:t>
      </w:r>
      <w:r w:rsidR="00C04242">
        <w:rPr>
          <w:rFonts w:eastAsiaTheme="minorEastAsia"/>
          <w:sz w:val="28"/>
          <w:szCs w:val="28"/>
        </w:rPr>
        <w:t>204, 2015 г.  – 349; 2014</w:t>
      </w:r>
      <w:r w:rsidR="00590C91">
        <w:rPr>
          <w:rFonts w:eastAsiaTheme="minorEastAsia"/>
          <w:sz w:val="28"/>
          <w:szCs w:val="28"/>
        </w:rPr>
        <w:t xml:space="preserve">г. </w:t>
      </w:r>
      <w:r w:rsidR="00C04242">
        <w:rPr>
          <w:rFonts w:eastAsiaTheme="minorEastAsia"/>
          <w:sz w:val="28"/>
          <w:szCs w:val="28"/>
        </w:rPr>
        <w:t xml:space="preserve"> -</w:t>
      </w:r>
      <w:r w:rsidR="00590C91">
        <w:rPr>
          <w:rFonts w:eastAsiaTheme="minorEastAsia"/>
          <w:sz w:val="28"/>
          <w:szCs w:val="28"/>
        </w:rPr>
        <w:t xml:space="preserve"> </w:t>
      </w:r>
      <w:r w:rsidR="00C04242">
        <w:rPr>
          <w:rFonts w:eastAsiaTheme="minorEastAsia"/>
          <w:sz w:val="28"/>
          <w:szCs w:val="28"/>
        </w:rPr>
        <w:t>264 чел.).</w:t>
      </w:r>
      <w:proofErr w:type="gramEnd"/>
    </w:p>
    <w:p w:rsidR="00287844" w:rsidRPr="00C04242" w:rsidRDefault="00C04242" w:rsidP="000028C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C04242">
        <w:rPr>
          <w:rFonts w:eastAsiaTheme="minorEastAsia"/>
          <w:sz w:val="28"/>
          <w:szCs w:val="28"/>
        </w:rPr>
        <w:t xml:space="preserve">Как видно из таблицы, </w:t>
      </w:r>
      <w:r>
        <w:rPr>
          <w:rFonts w:eastAsiaTheme="minorEastAsia"/>
          <w:sz w:val="28"/>
          <w:szCs w:val="28"/>
        </w:rPr>
        <w:t>активно аттестацию на квалификационную категорию проходили в 2017 году педагогические работники  школ и дошкольных образовательных организаций. Доля аттестованных  работников ОО составила 50,3%</w:t>
      </w:r>
      <w:r w:rsidR="00B827D6">
        <w:rPr>
          <w:rFonts w:eastAsiaTheme="minorEastAsia"/>
          <w:sz w:val="28"/>
          <w:szCs w:val="28"/>
        </w:rPr>
        <w:t xml:space="preserve"> (АППГ-40%)</w:t>
      </w:r>
      <w:r>
        <w:rPr>
          <w:rFonts w:eastAsiaTheme="minorEastAsia"/>
          <w:sz w:val="28"/>
          <w:szCs w:val="28"/>
        </w:rPr>
        <w:t>, дошкольных организаций – 46,4%</w:t>
      </w:r>
      <w:r w:rsidR="00B827D6">
        <w:rPr>
          <w:rFonts w:eastAsiaTheme="minorEastAsia"/>
          <w:sz w:val="28"/>
          <w:szCs w:val="28"/>
        </w:rPr>
        <w:t xml:space="preserve"> (АППГ-50,4%)</w:t>
      </w:r>
      <w:r>
        <w:rPr>
          <w:rFonts w:eastAsiaTheme="minorEastAsia"/>
          <w:sz w:val="28"/>
          <w:szCs w:val="28"/>
        </w:rPr>
        <w:t xml:space="preserve">. Доля аттестованных в 2017 г.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>
        <w:rPr>
          <w:rFonts w:eastAsiaTheme="minorEastAsia"/>
          <w:sz w:val="28"/>
          <w:szCs w:val="28"/>
        </w:rPr>
        <w:t xml:space="preserve"> учреждений дополнительного образования составила 3,3% от общего числа </w:t>
      </w:r>
      <w:r w:rsidR="00B827D6">
        <w:rPr>
          <w:rFonts w:eastAsiaTheme="minorEastAsia"/>
          <w:sz w:val="28"/>
          <w:szCs w:val="28"/>
        </w:rPr>
        <w:t>(АППГ-9,6%).</w:t>
      </w:r>
    </w:p>
    <w:p w:rsidR="00287844" w:rsidRPr="00B827D6" w:rsidRDefault="00B827D6" w:rsidP="000028C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590C91">
        <w:rPr>
          <w:rFonts w:eastAsiaTheme="minorEastAsia"/>
          <w:sz w:val="28"/>
          <w:szCs w:val="28"/>
        </w:rPr>
        <w:lastRenderedPageBreak/>
        <w:t>Активно</w:t>
      </w:r>
      <w:r w:rsidRPr="00B827D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8"/>
          <w:szCs w:val="28"/>
        </w:rPr>
        <w:t xml:space="preserve">участвовали в аттестации на квалификационную категорию в 2017 году </w:t>
      </w:r>
      <w:r w:rsidR="00290508">
        <w:rPr>
          <w:rFonts w:eastAsiaTheme="minorEastAsia"/>
          <w:sz w:val="28"/>
          <w:szCs w:val="28"/>
        </w:rPr>
        <w:t xml:space="preserve">ДОУ </w:t>
      </w:r>
      <w:r w:rsidR="00B43C48">
        <w:rPr>
          <w:rFonts w:eastAsiaTheme="minorEastAsia"/>
          <w:sz w:val="28"/>
          <w:szCs w:val="28"/>
        </w:rPr>
        <w:t xml:space="preserve">№ 54 (10), </w:t>
      </w:r>
      <w:r w:rsidR="00290508">
        <w:rPr>
          <w:rFonts w:eastAsiaTheme="minorEastAsia"/>
          <w:sz w:val="28"/>
          <w:szCs w:val="28"/>
        </w:rPr>
        <w:t>№ 70 (</w:t>
      </w:r>
      <w:r w:rsidR="00B43C48">
        <w:rPr>
          <w:rFonts w:eastAsiaTheme="minorEastAsia"/>
          <w:sz w:val="28"/>
          <w:szCs w:val="28"/>
        </w:rPr>
        <w:t>9</w:t>
      </w:r>
      <w:r w:rsidR="00290508">
        <w:rPr>
          <w:rFonts w:eastAsiaTheme="minorEastAsia"/>
          <w:sz w:val="28"/>
          <w:szCs w:val="28"/>
        </w:rPr>
        <w:t xml:space="preserve"> человек), № 43 (8), </w:t>
      </w:r>
      <w:r w:rsidR="00B43C48">
        <w:rPr>
          <w:rFonts w:eastAsiaTheme="minorEastAsia"/>
          <w:sz w:val="28"/>
          <w:szCs w:val="28"/>
        </w:rPr>
        <w:t>6</w:t>
      </w:r>
      <w:r w:rsidR="00290508">
        <w:rPr>
          <w:rFonts w:eastAsiaTheme="minorEastAsia"/>
          <w:sz w:val="28"/>
          <w:szCs w:val="28"/>
        </w:rPr>
        <w:t xml:space="preserve"> 65 (7)</w:t>
      </w:r>
      <w:r w:rsidR="00B43C48">
        <w:rPr>
          <w:rFonts w:eastAsiaTheme="minorEastAsia"/>
          <w:sz w:val="28"/>
          <w:szCs w:val="28"/>
        </w:rPr>
        <w:t>,</w:t>
      </w:r>
      <w:r w:rsidR="00B43C48" w:rsidRPr="00B43C48">
        <w:rPr>
          <w:rFonts w:eastAsiaTheme="minorEastAsia"/>
          <w:sz w:val="28"/>
          <w:szCs w:val="28"/>
        </w:rPr>
        <w:t xml:space="preserve"> </w:t>
      </w:r>
      <w:r w:rsidR="00B43C48">
        <w:rPr>
          <w:rFonts w:eastAsiaTheme="minorEastAsia"/>
          <w:sz w:val="28"/>
          <w:szCs w:val="28"/>
        </w:rPr>
        <w:t>№ 69 (6)</w:t>
      </w:r>
      <w:r w:rsidR="00290508">
        <w:rPr>
          <w:rFonts w:eastAsiaTheme="minorEastAsia"/>
          <w:sz w:val="28"/>
          <w:szCs w:val="28"/>
        </w:rPr>
        <w:t xml:space="preserve">; школы </w:t>
      </w:r>
      <w:r w:rsidR="00B43C48">
        <w:rPr>
          <w:rFonts w:eastAsiaTheme="minorEastAsia"/>
          <w:sz w:val="28"/>
          <w:szCs w:val="28"/>
        </w:rPr>
        <w:t xml:space="preserve">№ 17 (11), </w:t>
      </w:r>
      <w:r w:rsidR="00290508">
        <w:rPr>
          <w:rFonts w:eastAsiaTheme="minorEastAsia"/>
          <w:sz w:val="28"/>
          <w:szCs w:val="28"/>
        </w:rPr>
        <w:t>№ 4 (9), №8 (9), №13 (8), № 14 (7), №18 (7), № 16 (</w:t>
      </w:r>
      <w:r w:rsidR="00B43C48">
        <w:rPr>
          <w:rFonts w:eastAsiaTheme="minorEastAsia"/>
          <w:sz w:val="28"/>
          <w:szCs w:val="28"/>
        </w:rPr>
        <w:t>7</w:t>
      </w:r>
      <w:r w:rsidR="00290508">
        <w:rPr>
          <w:rFonts w:eastAsiaTheme="minorEastAsia"/>
          <w:sz w:val="28"/>
          <w:szCs w:val="28"/>
        </w:rPr>
        <w:t xml:space="preserve">), </w:t>
      </w:r>
      <w:proofErr w:type="gramStart"/>
      <w:r w:rsidR="00290508">
        <w:rPr>
          <w:rFonts w:eastAsiaTheme="minorEastAsia"/>
          <w:sz w:val="28"/>
          <w:szCs w:val="28"/>
        </w:rPr>
        <w:t>Станционная</w:t>
      </w:r>
      <w:proofErr w:type="gramEnd"/>
      <w:r w:rsidR="00290508">
        <w:rPr>
          <w:rFonts w:eastAsiaTheme="minorEastAsia"/>
          <w:sz w:val="28"/>
          <w:szCs w:val="28"/>
        </w:rPr>
        <w:t xml:space="preserve"> (4). </w:t>
      </w:r>
      <w:r w:rsidR="00B43C48">
        <w:rPr>
          <w:rFonts w:eastAsiaTheme="minorEastAsia"/>
          <w:sz w:val="28"/>
          <w:szCs w:val="28"/>
        </w:rPr>
        <w:t xml:space="preserve">Не аттестовались на квалификационную категорию в 2017 году </w:t>
      </w:r>
      <w:r w:rsidR="00590C91">
        <w:rPr>
          <w:rFonts w:eastAsiaTheme="minorEastAsia"/>
          <w:sz w:val="28"/>
          <w:szCs w:val="28"/>
        </w:rPr>
        <w:t xml:space="preserve">педагогические работники </w:t>
      </w:r>
      <w:r w:rsidR="00B43C48">
        <w:rPr>
          <w:rFonts w:eastAsiaTheme="minorEastAsia"/>
          <w:sz w:val="28"/>
          <w:szCs w:val="28"/>
        </w:rPr>
        <w:t xml:space="preserve"> Полдневской и Кургановс</w:t>
      </w:r>
      <w:r w:rsidR="00805623">
        <w:rPr>
          <w:rFonts w:eastAsiaTheme="minorEastAsia"/>
          <w:sz w:val="28"/>
          <w:szCs w:val="28"/>
        </w:rPr>
        <w:t>к</w:t>
      </w:r>
      <w:r w:rsidR="00B43C48">
        <w:rPr>
          <w:rFonts w:eastAsiaTheme="minorEastAsia"/>
          <w:sz w:val="28"/>
          <w:szCs w:val="28"/>
        </w:rPr>
        <w:t xml:space="preserve">ой школ. </w:t>
      </w:r>
    </w:p>
    <w:p w:rsidR="00290508" w:rsidRDefault="00290508" w:rsidP="00290508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Информация по итогам аттестации 2017 года в разрезе ОО представлена в следующих таблицах: </w:t>
      </w:r>
    </w:p>
    <w:tbl>
      <w:tblPr>
        <w:tblStyle w:val="aa"/>
        <w:tblW w:w="0" w:type="auto"/>
        <w:tblLook w:val="04A0"/>
      </w:tblPr>
      <w:tblGrid>
        <w:gridCol w:w="1557"/>
        <w:gridCol w:w="1699"/>
        <w:gridCol w:w="2126"/>
        <w:gridCol w:w="2126"/>
        <w:gridCol w:w="1837"/>
      </w:tblGrid>
      <w:tr w:rsidR="00290508" w:rsidRPr="006C1668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ДОО</w:t>
            </w:r>
          </w:p>
        </w:tc>
        <w:tc>
          <w:tcPr>
            <w:tcW w:w="1699" w:type="dxa"/>
          </w:tcPr>
          <w:p w:rsidR="00290508" w:rsidRPr="00CC2C78" w:rsidRDefault="00290508" w:rsidP="0029050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Всего </w:t>
            </w:r>
            <w:r>
              <w:rPr>
                <w:rFonts w:eastAsiaTheme="minorEastAsia"/>
                <w:b/>
                <w:sz w:val="22"/>
                <w:szCs w:val="22"/>
              </w:rPr>
              <w:t>аттестовано в 2017 г.</w:t>
            </w: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СЗД </w:t>
            </w:r>
          </w:p>
        </w:tc>
        <w:tc>
          <w:tcPr>
            <w:tcW w:w="2126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1КК</w:t>
            </w:r>
          </w:p>
        </w:tc>
        <w:tc>
          <w:tcPr>
            <w:tcW w:w="183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ВКК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28</w:t>
            </w:r>
          </w:p>
        </w:tc>
        <w:tc>
          <w:tcPr>
            <w:tcW w:w="1699" w:type="dxa"/>
          </w:tcPr>
          <w:p w:rsidR="00290508" w:rsidRPr="00CC2C78" w:rsidRDefault="009F0EDC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0508" w:rsidRPr="00CC2C78" w:rsidRDefault="00B43C4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3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32</w:t>
            </w:r>
          </w:p>
        </w:tc>
        <w:tc>
          <w:tcPr>
            <w:tcW w:w="1699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34</w:t>
            </w:r>
          </w:p>
        </w:tc>
        <w:tc>
          <w:tcPr>
            <w:tcW w:w="1699" w:type="dxa"/>
          </w:tcPr>
          <w:p w:rsidR="00290508" w:rsidRPr="00CC2C78" w:rsidRDefault="00623E18" w:rsidP="00623E1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40</w:t>
            </w:r>
          </w:p>
        </w:tc>
        <w:tc>
          <w:tcPr>
            <w:tcW w:w="1699" w:type="dxa"/>
          </w:tcPr>
          <w:p w:rsidR="00290508" w:rsidRPr="00CC2C78" w:rsidRDefault="009F0EDC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0508" w:rsidRPr="00CC2C78" w:rsidRDefault="009F0EDC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43</w:t>
            </w:r>
          </w:p>
        </w:tc>
        <w:tc>
          <w:tcPr>
            <w:tcW w:w="1699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49</w:t>
            </w:r>
          </w:p>
        </w:tc>
        <w:tc>
          <w:tcPr>
            <w:tcW w:w="1699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51</w:t>
            </w:r>
          </w:p>
        </w:tc>
        <w:tc>
          <w:tcPr>
            <w:tcW w:w="1699" w:type="dxa"/>
          </w:tcPr>
          <w:p w:rsidR="00290508" w:rsidRPr="00CC2C78" w:rsidRDefault="00623E18" w:rsidP="009F0ED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F0ED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90508" w:rsidRPr="00CC2C78" w:rsidRDefault="009F0EDC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№53</w:t>
            </w:r>
          </w:p>
        </w:tc>
        <w:tc>
          <w:tcPr>
            <w:tcW w:w="1699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90508" w:rsidRPr="00CC2C78" w:rsidRDefault="00623E18" w:rsidP="00623E1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54</w:t>
            </w:r>
          </w:p>
        </w:tc>
        <w:tc>
          <w:tcPr>
            <w:tcW w:w="1699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63</w:t>
            </w:r>
          </w:p>
        </w:tc>
        <w:tc>
          <w:tcPr>
            <w:tcW w:w="1699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65</w:t>
            </w:r>
          </w:p>
        </w:tc>
        <w:tc>
          <w:tcPr>
            <w:tcW w:w="1699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 xml:space="preserve">№ 69 </w:t>
            </w:r>
          </w:p>
        </w:tc>
        <w:tc>
          <w:tcPr>
            <w:tcW w:w="1699" w:type="dxa"/>
          </w:tcPr>
          <w:p w:rsidR="00290508" w:rsidRPr="00CC2C78" w:rsidRDefault="00623E18" w:rsidP="009F0ED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9F0ED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37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CC2C78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C2C78">
              <w:rPr>
                <w:rFonts w:eastAsiaTheme="minorEastAsia"/>
                <w:sz w:val="22"/>
                <w:szCs w:val="22"/>
              </w:rPr>
              <w:t>№ 70</w:t>
            </w:r>
          </w:p>
        </w:tc>
        <w:tc>
          <w:tcPr>
            <w:tcW w:w="1699" w:type="dxa"/>
          </w:tcPr>
          <w:p w:rsidR="00290508" w:rsidRPr="00CC2C78" w:rsidRDefault="00623E18" w:rsidP="009F0ED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9F0ED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837" w:type="dxa"/>
          </w:tcPr>
          <w:p w:rsidR="00290508" w:rsidRPr="00CC2C78" w:rsidRDefault="009F0EDC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90508" w:rsidRPr="00671272" w:rsidTr="00290508">
        <w:tc>
          <w:tcPr>
            <w:tcW w:w="1557" w:type="dxa"/>
          </w:tcPr>
          <w:p w:rsidR="00290508" w:rsidRPr="00B12675" w:rsidRDefault="0029050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B12675">
              <w:rPr>
                <w:rFonts w:eastAsiaTheme="minorEastAsia"/>
                <w:b/>
                <w:sz w:val="22"/>
                <w:szCs w:val="22"/>
              </w:rPr>
              <w:t>Итого:</w:t>
            </w:r>
          </w:p>
        </w:tc>
        <w:tc>
          <w:tcPr>
            <w:tcW w:w="1699" w:type="dxa"/>
          </w:tcPr>
          <w:p w:rsidR="00290508" w:rsidRPr="00CC2C78" w:rsidRDefault="00623E18" w:rsidP="009F0ED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11</w:t>
            </w:r>
            <w:r w:rsidR="009F0EDC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90508" w:rsidRPr="00CC2C78" w:rsidRDefault="00623E18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290508" w:rsidRPr="009F0EDC" w:rsidRDefault="009F0EDC" w:rsidP="004C59A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9F0ED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837" w:type="dxa"/>
          </w:tcPr>
          <w:p w:rsidR="00290508" w:rsidRPr="009F0EDC" w:rsidRDefault="00623E18" w:rsidP="009F0ED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9F0ED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1</w:t>
            </w:r>
            <w:r w:rsidR="009F0EDC" w:rsidRPr="009F0EDC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290508" w:rsidRPr="00D43848" w:rsidRDefault="00290508" w:rsidP="00290508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u w:val="single"/>
        </w:rPr>
      </w:pPr>
      <w:r w:rsidRPr="00D43848">
        <w:rPr>
          <w:rFonts w:eastAsiaTheme="minorEastAsia"/>
          <w:sz w:val="28"/>
          <w:szCs w:val="28"/>
          <w:u w:val="single"/>
        </w:rPr>
        <w:t xml:space="preserve">Общеобразовательные организации </w:t>
      </w:r>
    </w:p>
    <w:tbl>
      <w:tblPr>
        <w:tblStyle w:val="aa"/>
        <w:tblW w:w="0" w:type="auto"/>
        <w:tblLook w:val="04A0"/>
      </w:tblPr>
      <w:tblGrid>
        <w:gridCol w:w="1557"/>
        <w:gridCol w:w="1699"/>
        <w:gridCol w:w="2126"/>
        <w:gridCol w:w="2126"/>
        <w:gridCol w:w="1837"/>
      </w:tblGrid>
      <w:tr w:rsidR="00CA43BC" w:rsidRPr="006C1668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О</w:t>
            </w:r>
            <w:r w:rsidRPr="00CC2C78">
              <w:rPr>
                <w:rFonts w:eastAsiaTheme="minorEastAsia"/>
                <w:b/>
                <w:sz w:val="22"/>
                <w:szCs w:val="22"/>
              </w:rPr>
              <w:t>ОО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Всего </w:t>
            </w:r>
            <w:r>
              <w:rPr>
                <w:rFonts w:eastAsiaTheme="minorEastAsia"/>
                <w:b/>
                <w:sz w:val="22"/>
                <w:szCs w:val="22"/>
              </w:rPr>
              <w:t>аттестовано в 2017 г.</w:t>
            </w: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СЗД 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1КК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ВКК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№1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№4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№8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№13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№14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№16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№17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№18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№20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№21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ПСШ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ЗСШ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Станц.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A43BC" w:rsidRPr="00CC2C78" w:rsidRDefault="00CA43BC" w:rsidP="00CA43B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Кург.</w:t>
            </w:r>
          </w:p>
        </w:tc>
        <w:tc>
          <w:tcPr>
            <w:tcW w:w="1699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43BC">
              <w:rPr>
                <w:rFonts w:eastAsiaTheme="minor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37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43BC">
              <w:rPr>
                <w:rFonts w:eastAsiaTheme="minorEastAsia"/>
                <w:color w:val="000000" w:themeColor="text1"/>
                <w:sz w:val="22"/>
                <w:szCs w:val="22"/>
              </w:rPr>
              <w:t>0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Кособр.</w:t>
            </w:r>
          </w:p>
        </w:tc>
        <w:tc>
          <w:tcPr>
            <w:tcW w:w="1699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43BC">
              <w:rPr>
                <w:rFonts w:eastAsiaTheme="minor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43BC">
              <w:rPr>
                <w:rFonts w:eastAsiaTheme="minorEastAsia"/>
                <w:color w:val="000000" w:themeColor="text1"/>
                <w:sz w:val="22"/>
                <w:szCs w:val="22"/>
              </w:rPr>
              <w:t>0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Мрам.</w:t>
            </w:r>
          </w:p>
        </w:tc>
        <w:tc>
          <w:tcPr>
            <w:tcW w:w="1699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CA43B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43BC">
              <w:rPr>
                <w:rFonts w:eastAsiaTheme="minor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:rsidR="00CA43BC" w:rsidRPr="00CA43B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A43BC">
              <w:rPr>
                <w:rFonts w:eastAsiaTheme="minorEastAsia"/>
                <w:color w:val="000000" w:themeColor="text1"/>
                <w:sz w:val="22"/>
                <w:szCs w:val="22"/>
              </w:rPr>
              <w:t>0</w:t>
            </w:r>
          </w:p>
        </w:tc>
      </w:tr>
      <w:tr w:rsidR="00CA43BC" w:rsidRPr="00671272" w:rsidTr="005F2256">
        <w:tc>
          <w:tcPr>
            <w:tcW w:w="1557" w:type="dxa"/>
          </w:tcPr>
          <w:p w:rsidR="00CA43BC" w:rsidRPr="00B12675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CA43BC" w:rsidRPr="009F0ED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837" w:type="dxa"/>
          </w:tcPr>
          <w:p w:rsidR="00CA43BC" w:rsidRPr="009F0EDC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CA43BC" w:rsidRPr="00D43848" w:rsidRDefault="00CA43BC" w:rsidP="00CA43BC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О</w:t>
      </w:r>
      <w:r w:rsidRPr="00D43848">
        <w:rPr>
          <w:rFonts w:eastAsiaTheme="minorEastAsia"/>
          <w:sz w:val="28"/>
          <w:szCs w:val="28"/>
          <w:u w:val="single"/>
        </w:rPr>
        <w:t xml:space="preserve">рганизации </w:t>
      </w:r>
      <w:r>
        <w:rPr>
          <w:rFonts w:eastAsiaTheme="minorEastAsia"/>
          <w:sz w:val="28"/>
          <w:szCs w:val="28"/>
          <w:u w:val="single"/>
        </w:rPr>
        <w:t>дополнительного образования</w:t>
      </w:r>
    </w:p>
    <w:tbl>
      <w:tblPr>
        <w:tblStyle w:val="aa"/>
        <w:tblW w:w="0" w:type="auto"/>
        <w:tblLook w:val="04A0"/>
      </w:tblPr>
      <w:tblGrid>
        <w:gridCol w:w="1557"/>
        <w:gridCol w:w="1699"/>
        <w:gridCol w:w="2126"/>
        <w:gridCol w:w="2126"/>
        <w:gridCol w:w="1837"/>
      </w:tblGrid>
      <w:tr w:rsidR="00CA43BC" w:rsidRPr="00CC2C78" w:rsidTr="005F2256">
        <w:tc>
          <w:tcPr>
            <w:tcW w:w="1557" w:type="dxa"/>
          </w:tcPr>
          <w:p w:rsidR="00CA43BC" w:rsidRPr="00CC2C78" w:rsidRDefault="00CA43BC" w:rsidP="00CA43B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ОД</w:t>
            </w:r>
            <w:r w:rsidRPr="00CC2C78">
              <w:rPr>
                <w:rFonts w:eastAsiaTheme="minorEastAsia"/>
                <w:b/>
                <w:sz w:val="22"/>
                <w:szCs w:val="22"/>
              </w:rPr>
              <w:t>О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Всего </w:t>
            </w:r>
            <w:r>
              <w:rPr>
                <w:rFonts w:eastAsiaTheme="minorEastAsia"/>
                <w:b/>
                <w:sz w:val="22"/>
                <w:szCs w:val="22"/>
              </w:rPr>
              <w:t>аттестовано в 2017 г.</w:t>
            </w: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 xml:space="preserve">СЗД 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1КК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CC2C78">
              <w:rPr>
                <w:rFonts w:eastAsiaTheme="minorEastAsia"/>
                <w:b/>
                <w:sz w:val="22"/>
                <w:szCs w:val="22"/>
              </w:rPr>
              <w:t>ВКК</w:t>
            </w:r>
          </w:p>
        </w:tc>
      </w:tr>
      <w:tr w:rsidR="00CA43BC" w:rsidRPr="00CC2C78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ЦРТ им. П.П.</w:t>
            </w:r>
            <w:r w:rsidR="00F71DF7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Бажова</w:t>
            </w:r>
          </w:p>
        </w:tc>
        <w:tc>
          <w:tcPr>
            <w:tcW w:w="1699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CA43BC" w:rsidRPr="00CC2C78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ЦРТ им. Н.Е.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Бобровой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CA43BC" w:rsidRPr="00CC2C78" w:rsidTr="005F2256">
        <w:tc>
          <w:tcPr>
            <w:tcW w:w="1557" w:type="dxa"/>
          </w:tcPr>
          <w:p w:rsidR="00CA43BC" w:rsidRPr="00CC2C78" w:rsidRDefault="00CA43BC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Итого: </w:t>
            </w:r>
          </w:p>
        </w:tc>
        <w:tc>
          <w:tcPr>
            <w:tcW w:w="1699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837" w:type="dxa"/>
          </w:tcPr>
          <w:p w:rsidR="00CA43BC" w:rsidRPr="00CC2C78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</w:t>
            </w:r>
          </w:p>
        </w:tc>
      </w:tr>
    </w:tbl>
    <w:p w:rsidR="00290508" w:rsidRDefault="00290508" w:rsidP="006A4BE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290508" w:rsidRDefault="00FD2A37" w:rsidP="006A4BE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следующей таблице представлено распределение педагогических работников, аттестованных на квалификационную категорию</w:t>
      </w:r>
      <w:r w:rsidR="000F5E94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должностям:</w:t>
      </w:r>
    </w:p>
    <w:tbl>
      <w:tblPr>
        <w:tblStyle w:val="aa"/>
        <w:tblW w:w="0" w:type="auto"/>
        <w:tblLook w:val="04A0"/>
      </w:tblPr>
      <w:tblGrid>
        <w:gridCol w:w="4531"/>
        <w:gridCol w:w="1521"/>
        <w:gridCol w:w="1598"/>
        <w:gridCol w:w="1695"/>
      </w:tblGrid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F5E94">
              <w:rPr>
                <w:rFonts w:eastAsiaTheme="minorEastAsia"/>
                <w:b/>
                <w:sz w:val="22"/>
                <w:szCs w:val="22"/>
              </w:rPr>
              <w:t>Должность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0F5E94" w:rsidP="000F5E9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Всего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0F5E94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1КК</w:t>
            </w:r>
          </w:p>
        </w:tc>
        <w:tc>
          <w:tcPr>
            <w:tcW w:w="1695" w:type="dxa"/>
          </w:tcPr>
          <w:p w:rsidR="00FD2A37" w:rsidRPr="000F5E94" w:rsidRDefault="00FD2A37" w:rsidP="000F5E9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0F5E94">
              <w:rPr>
                <w:rFonts w:eastAsiaTheme="minorEastAsia"/>
                <w:b/>
                <w:sz w:val="22"/>
                <w:szCs w:val="22"/>
              </w:rPr>
              <w:t>В</w:t>
            </w:r>
            <w:r w:rsidR="000F5E94">
              <w:rPr>
                <w:rFonts w:eastAsiaTheme="minorEastAsia"/>
                <w:b/>
                <w:sz w:val="22"/>
                <w:szCs w:val="22"/>
              </w:rPr>
              <w:t>КК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Учитель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71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53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18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Воспитатель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lastRenderedPageBreak/>
              <w:t>Педагог дополнительного образования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Педагог - организатор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Учитель-дефектолог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Педагог-психолог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 xml:space="preserve">Преподаватель-организатор ОБЖ 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Учитель-логопед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Старший воспитатель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FD2A37" w:rsidRPr="000F5E94" w:rsidTr="005F2256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Инструктор по физкультуре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FD2A37" w:rsidRPr="000F5E94" w:rsidTr="00FD2A37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 xml:space="preserve">Музыкальный руководитель 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833773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695" w:type="dxa"/>
          </w:tcPr>
          <w:p w:rsidR="00FD2A37" w:rsidRPr="000F5E94" w:rsidRDefault="00833773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FD2A37" w:rsidRPr="000F5E94" w:rsidTr="00FD2A37">
        <w:tc>
          <w:tcPr>
            <w:tcW w:w="4531" w:type="dxa"/>
          </w:tcPr>
          <w:p w:rsidR="00FD2A37" w:rsidRPr="000F5E94" w:rsidRDefault="00FD2A37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0F5E94">
              <w:rPr>
                <w:rFonts w:eastAsiaTheme="minorEastAsia"/>
                <w:sz w:val="22"/>
                <w:szCs w:val="22"/>
              </w:rPr>
              <w:t>Всего: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D2A37" w:rsidRPr="000F5E94" w:rsidRDefault="000F5E94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153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FD2A37" w:rsidRPr="000F5E94" w:rsidRDefault="000F5E94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116</w:t>
            </w:r>
          </w:p>
        </w:tc>
        <w:tc>
          <w:tcPr>
            <w:tcW w:w="1695" w:type="dxa"/>
          </w:tcPr>
          <w:p w:rsidR="00FD2A37" w:rsidRPr="000F5E94" w:rsidRDefault="000F5E94" w:rsidP="005F2256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37</w:t>
            </w:r>
          </w:p>
        </w:tc>
      </w:tr>
    </w:tbl>
    <w:p w:rsidR="00FD2A37" w:rsidRPr="000F5E94" w:rsidRDefault="00FD2A37" w:rsidP="006A4BE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2"/>
          <w:szCs w:val="22"/>
        </w:rPr>
      </w:pPr>
    </w:p>
    <w:p w:rsidR="00FD2A37" w:rsidRDefault="00833773" w:rsidP="006A4BE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таблицы видно, что значительную долю аттестованных в 2017 году составляют учителя – 46% и воспитатели </w:t>
      </w:r>
      <w:r w:rsidR="009776FC"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30%. Большее число аттестованных на ВКК также среди этих категорий педагогических работников. 48,6% от общего числа аттестованных на ВКК составляют учителя, 24,3% - воспитатели. </w:t>
      </w:r>
    </w:p>
    <w:p w:rsidR="00290508" w:rsidRDefault="00AD5727" w:rsidP="006A4BE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Всего в 2017 году на ВКК </w:t>
      </w:r>
      <w:proofErr w:type="gramStart"/>
      <w:r>
        <w:rPr>
          <w:rFonts w:eastAsiaTheme="minorEastAsia"/>
          <w:sz w:val="28"/>
          <w:szCs w:val="28"/>
        </w:rPr>
        <w:t>заявилось</w:t>
      </w:r>
      <w:proofErr w:type="gramEnd"/>
      <w:r>
        <w:rPr>
          <w:rFonts w:eastAsiaTheme="minorEastAsia"/>
          <w:sz w:val="28"/>
          <w:szCs w:val="28"/>
        </w:rPr>
        <w:t xml:space="preserve"> и аттестовано 37 педагогов, что составляет 24% от общего числа аттестованных. В прошлом году данный показатель был меньше  - 20,8%, в 2015 г.- также 24%. </w:t>
      </w:r>
    </w:p>
    <w:p w:rsidR="00AD5727" w:rsidRDefault="00AD5727" w:rsidP="006A4BE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этом активнее аттестовались на ВКК педагогические работники ДОУ №54 (5, из них 2 подтвердили ВКК, 3 аттестовались вновь), </w:t>
      </w:r>
      <w:r w:rsidR="008F6AFD">
        <w:rPr>
          <w:rFonts w:eastAsiaTheme="minorEastAsia"/>
          <w:sz w:val="28"/>
          <w:szCs w:val="28"/>
        </w:rPr>
        <w:t xml:space="preserve">ДОУ №43 (4 , все подтвердили ВКК), СОШ №4 (4, все подтвердили ВКК), СОШ № 13(3, 2 подтвердили, 1 вновь), СОШ №14 (3, все вновь), СОШ №17 (3, 2 подтвердили, 1 вновь). Всего вновь на ВКК аттестовано 8 педагогических работников школ и </w:t>
      </w:r>
      <w:r w:rsidR="00BC0926">
        <w:rPr>
          <w:rFonts w:eastAsiaTheme="minorEastAsia"/>
          <w:sz w:val="28"/>
          <w:szCs w:val="28"/>
        </w:rPr>
        <w:t xml:space="preserve">9 работников дошкольных организаций. 20 </w:t>
      </w:r>
      <w:r w:rsidR="00590C91">
        <w:rPr>
          <w:rFonts w:eastAsiaTheme="minorEastAsia"/>
          <w:sz w:val="28"/>
          <w:szCs w:val="28"/>
        </w:rPr>
        <w:t xml:space="preserve">педагогов </w:t>
      </w:r>
      <w:r w:rsidR="00BC0926">
        <w:rPr>
          <w:rFonts w:eastAsiaTheme="minorEastAsia"/>
          <w:sz w:val="28"/>
          <w:szCs w:val="28"/>
        </w:rPr>
        <w:t xml:space="preserve"> успешно подтвердили ВКК. </w:t>
      </w:r>
    </w:p>
    <w:p w:rsidR="00BC0926" w:rsidRDefault="00BC0926" w:rsidP="006A4BE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Работники учреждений дополнительного образования в 2017, как и в 2016 год</w:t>
      </w:r>
      <w:r w:rsidR="00590C91"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на ВКК не </w:t>
      </w:r>
      <w:proofErr w:type="gramStart"/>
      <w:r>
        <w:rPr>
          <w:rFonts w:eastAsiaTheme="minorEastAsia"/>
          <w:sz w:val="28"/>
          <w:szCs w:val="28"/>
        </w:rPr>
        <w:t>заявлялись</w:t>
      </w:r>
      <w:proofErr w:type="gramEnd"/>
      <w:r>
        <w:rPr>
          <w:rFonts w:eastAsiaTheme="minorEastAsia"/>
          <w:sz w:val="28"/>
          <w:szCs w:val="28"/>
        </w:rPr>
        <w:t xml:space="preserve">. Общая доля </w:t>
      </w:r>
      <w:proofErr w:type="gramStart"/>
      <w:r>
        <w:rPr>
          <w:rFonts w:eastAsiaTheme="minorEastAsia"/>
          <w:sz w:val="28"/>
          <w:szCs w:val="28"/>
        </w:rPr>
        <w:t>ПР</w:t>
      </w:r>
      <w:proofErr w:type="gramEnd"/>
      <w:r>
        <w:rPr>
          <w:rFonts w:eastAsiaTheme="minorEastAsia"/>
          <w:sz w:val="28"/>
          <w:szCs w:val="28"/>
        </w:rPr>
        <w:t xml:space="preserve"> УДО  с ВКК -8%, ДОУ -9%, школ -18%. </w:t>
      </w:r>
    </w:p>
    <w:p w:rsidR="00C12C45" w:rsidRPr="00805623" w:rsidRDefault="00C12C45" w:rsidP="00805623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  <w:u w:val="single"/>
        </w:rPr>
      </w:pPr>
      <w:r w:rsidRPr="00805623">
        <w:rPr>
          <w:rFonts w:eastAsiaTheme="minorEastAsia"/>
          <w:sz w:val="28"/>
          <w:szCs w:val="28"/>
          <w:u w:val="single"/>
        </w:rPr>
        <w:t>Результаты работы по аттестации педагогических работников в 201</w:t>
      </w:r>
      <w:r w:rsidR="00805623">
        <w:rPr>
          <w:rFonts w:eastAsiaTheme="minorEastAsia"/>
          <w:sz w:val="28"/>
          <w:szCs w:val="28"/>
          <w:u w:val="single"/>
        </w:rPr>
        <w:t>7</w:t>
      </w:r>
      <w:r w:rsidRPr="00805623">
        <w:rPr>
          <w:rFonts w:eastAsiaTheme="minorEastAsia"/>
          <w:sz w:val="28"/>
          <w:szCs w:val="28"/>
          <w:u w:val="single"/>
        </w:rPr>
        <w:t xml:space="preserve"> году.</w:t>
      </w:r>
    </w:p>
    <w:p w:rsidR="00EC530E" w:rsidRDefault="00EC530E" w:rsidP="00805623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805623">
        <w:rPr>
          <w:rFonts w:eastAsiaTheme="minorEastAsia"/>
          <w:sz w:val="28"/>
          <w:szCs w:val="28"/>
        </w:rPr>
        <w:t xml:space="preserve">Аттестовано 100% педагогических работников, заявившихся на аттестацию на </w:t>
      </w:r>
      <w:r w:rsidR="00805623">
        <w:rPr>
          <w:rFonts w:eastAsiaTheme="minorEastAsia"/>
          <w:sz w:val="28"/>
          <w:szCs w:val="28"/>
        </w:rPr>
        <w:t xml:space="preserve">высшую и первую </w:t>
      </w:r>
      <w:r w:rsidRPr="00805623">
        <w:rPr>
          <w:rFonts w:eastAsiaTheme="minorEastAsia"/>
          <w:sz w:val="28"/>
          <w:szCs w:val="28"/>
        </w:rPr>
        <w:t>квалификационн</w:t>
      </w:r>
      <w:r w:rsidR="00DE73DA">
        <w:rPr>
          <w:rFonts w:eastAsiaTheme="minorEastAsia"/>
          <w:sz w:val="28"/>
          <w:szCs w:val="28"/>
        </w:rPr>
        <w:t>ые к</w:t>
      </w:r>
      <w:r w:rsidRPr="00805623">
        <w:rPr>
          <w:rFonts w:eastAsiaTheme="minorEastAsia"/>
          <w:sz w:val="28"/>
          <w:szCs w:val="28"/>
        </w:rPr>
        <w:t>атегори</w:t>
      </w:r>
      <w:r w:rsidR="00DE73DA">
        <w:rPr>
          <w:rFonts w:eastAsiaTheme="minorEastAsia"/>
          <w:sz w:val="28"/>
          <w:szCs w:val="28"/>
        </w:rPr>
        <w:t>и</w:t>
      </w:r>
      <w:r w:rsidRPr="00805623">
        <w:rPr>
          <w:rFonts w:eastAsiaTheme="minorEastAsia"/>
          <w:sz w:val="28"/>
          <w:szCs w:val="28"/>
        </w:rPr>
        <w:t>.</w:t>
      </w:r>
      <w:r w:rsidR="00805623" w:rsidRPr="00805623">
        <w:rPr>
          <w:rFonts w:eastAsiaTheme="minorEastAsia"/>
          <w:sz w:val="28"/>
          <w:szCs w:val="28"/>
        </w:rPr>
        <w:t xml:space="preserve"> </w:t>
      </w:r>
    </w:p>
    <w:p w:rsidR="00212031" w:rsidRDefault="00F94F1A" w:rsidP="00F94F1A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Процедуры </w:t>
      </w:r>
      <w:r w:rsidRPr="00805623">
        <w:rPr>
          <w:iCs/>
          <w:sz w:val="28"/>
          <w:szCs w:val="28"/>
        </w:rPr>
        <w:t xml:space="preserve">всестороннего анализа результатов профессиональной деятельности </w:t>
      </w:r>
      <w:r>
        <w:rPr>
          <w:iCs/>
          <w:sz w:val="28"/>
          <w:szCs w:val="28"/>
        </w:rPr>
        <w:t xml:space="preserve">аттестующихся </w:t>
      </w:r>
      <w:r w:rsidRPr="00805623">
        <w:rPr>
          <w:iCs/>
          <w:sz w:val="28"/>
          <w:szCs w:val="28"/>
        </w:rPr>
        <w:t>педагогических работников</w:t>
      </w:r>
      <w:r>
        <w:rPr>
          <w:iCs/>
          <w:sz w:val="28"/>
          <w:szCs w:val="28"/>
        </w:rPr>
        <w:t xml:space="preserve"> проведены в основном на</w:t>
      </w:r>
      <w:r w:rsidR="00D770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достаточно высоком уровне. </w:t>
      </w:r>
      <w:proofErr w:type="gramStart"/>
      <w:r w:rsidR="00805623">
        <w:rPr>
          <w:rFonts w:eastAsiaTheme="minorEastAsia"/>
          <w:sz w:val="28"/>
          <w:szCs w:val="28"/>
        </w:rPr>
        <w:t>А</w:t>
      </w:r>
      <w:r w:rsidR="00805623" w:rsidRPr="00805623">
        <w:rPr>
          <w:rFonts w:eastAsiaTheme="minorEastAsia"/>
          <w:sz w:val="28"/>
          <w:szCs w:val="28"/>
        </w:rPr>
        <w:t xml:space="preserve">нализ информации, представленной членами РГ по итогам посещения процедур </w:t>
      </w:r>
      <w:r w:rsidR="00805623" w:rsidRPr="00805623">
        <w:rPr>
          <w:iCs/>
          <w:sz w:val="28"/>
          <w:szCs w:val="28"/>
        </w:rPr>
        <w:t xml:space="preserve">проведения всестороннего анализа результатов профессиональной деятельности </w:t>
      </w:r>
      <w:r w:rsidR="00805623">
        <w:rPr>
          <w:iCs/>
          <w:sz w:val="28"/>
          <w:szCs w:val="28"/>
        </w:rPr>
        <w:t xml:space="preserve">аттестующихся </w:t>
      </w:r>
      <w:r w:rsidR="00805623" w:rsidRPr="00805623">
        <w:rPr>
          <w:iCs/>
          <w:sz w:val="28"/>
          <w:szCs w:val="28"/>
        </w:rPr>
        <w:t>педагогических работников</w:t>
      </w:r>
      <w:r>
        <w:rPr>
          <w:iCs/>
          <w:sz w:val="28"/>
          <w:szCs w:val="28"/>
        </w:rPr>
        <w:t xml:space="preserve">, </w:t>
      </w:r>
      <w:r w:rsidR="00212031">
        <w:rPr>
          <w:iCs/>
          <w:sz w:val="28"/>
          <w:szCs w:val="28"/>
        </w:rPr>
        <w:t xml:space="preserve"> </w:t>
      </w:r>
      <w:r w:rsidR="00805623">
        <w:rPr>
          <w:iCs/>
          <w:sz w:val="28"/>
          <w:szCs w:val="28"/>
        </w:rPr>
        <w:t xml:space="preserve">показал, что на уровне ОО в основном созданы достаточные условия для проведения аттестации </w:t>
      </w:r>
      <w:r w:rsidR="00212031">
        <w:rPr>
          <w:iCs/>
          <w:sz w:val="28"/>
          <w:szCs w:val="28"/>
        </w:rPr>
        <w:t>педагогических работников</w:t>
      </w:r>
      <w:r w:rsidR="00805623">
        <w:rPr>
          <w:iCs/>
          <w:sz w:val="28"/>
          <w:szCs w:val="28"/>
        </w:rPr>
        <w:t>.</w:t>
      </w:r>
      <w:proofErr w:type="gramEnd"/>
      <w:r w:rsidR="008056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Процедуры </w:t>
      </w:r>
      <w:r w:rsidRPr="00805623">
        <w:rPr>
          <w:iCs/>
          <w:sz w:val="28"/>
          <w:szCs w:val="28"/>
        </w:rPr>
        <w:t xml:space="preserve">всестороннего анализа результатов профессиональной деятельности </w:t>
      </w:r>
      <w:r>
        <w:rPr>
          <w:iCs/>
          <w:sz w:val="28"/>
          <w:szCs w:val="28"/>
        </w:rPr>
        <w:t xml:space="preserve">аттестующихся проводились в присутствии педагогических коллективов, руководителей ОО. Практически всеми аттестующимися представлены аналитические, контрольно-измерительные  и дидактические материалы, подготовлены презентации по результатам деятельности в межаттестационный период, в 100% случаев представлены комиссиям ООП ОО, рабочие программы. Руководителями ОО в большинстве случаев представлены мониторинги результатов деятельности </w:t>
      </w:r>
      <w:proofErr w:type="gramStart"/>
      <w:r>
        <w:rPr>
          <w:iCs/>
          <w:sz w:val="28"/>
          <w:szCs w:val="28"/>
        </w:rPr>
        <w:t>ПР</w:t>
      </w:r>
      <w:proofErr w:type="gramEnd"/>
      <w:r>
        <w:rPr>
          <w:iCs/>
          <w:sz w:val="28"/>
          <w:szCs w:val="28"/>
        </w:rPr>
        <w:t xml:space="preserve"> в межаттестационный период. </w:t>
      </w:r>
    </w:p>
    <w:p w:rsidR="00212031" w:rsidRDefault="00FA44C2" w:rsidP="00F94F1A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Cs/>
          <w:sz w:val="28"/>
          <w:szCs w:val="28"/>
        </w:rPr>
      </w:pPr>
      <w:r w:rsidRPr="00212031">
        <w:rPr>
          <w:iCs/>
          <w:sz w:val="28"/>
          <w:szCs w:val="28"/>
        </w:rPr>
        <w:t xml:space="preserve">Вместе с тем, имели место случаи, когда руководителями ОО не были представлены педагогам при подготовке к аттестации и комиссиям результаты мониторингов (СОШ №13 с УИОП (1ПР), ООШ с. Мраморское), что свидетельствует об отсутствии сопровождения </w:t>
      </w:r>
      <w:proofErr w:type="gramStart"/>
      <w:r w:rsidRPr="00212031">
        <w:rPr>
          <w:iCs/>
          <w:sz w:val="28"/>
          <w:szCs w:val="28"/>
        </w:rPr>
        <w:t>ПР</w:t>
      </w:r>
      <w:proofErr w:type="gramEnd"/>
      <w:r w:rsidRPr="00212031">
        <w:rPr>
          <w:iCs/>
          <w:sz w:val="28"/>
          <w:szCs w:val="28"/>
        </w:rPr>
        <w:t xml:space="preserve"> в межаттестационный период.</w:t>
      </w:r>
    </w:p>
    <w:p w:rsidR="00212031" w:rsidRPr="00212031" w:rsidRDefault="00212031" w:rsidP="00212031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Cs/>
          <w:sz w:val="28"/>
          <w:szCs w:val="28"/>
        </w:rPr>
      </w:pPr>
      <w:r w:rsidRPr="00212031">
        <w:rPr>
          <w:iCs/>
          <w:sz w:val="28"/>
          <w:szCs w:val="28"/>
        </w:rPr>
        <w:t xml:space="preserve">Не всегда комиссии имели возможность до процедуры всестороннего анализа познакомиться с результатами деятельности аттестующихся </w:t>
      </w:r>
      <w:r>
        <w:rPr>
          <w:iCs/>
          <w:sz w:val="28"/>
          <w:szCs w:val="28"/>
        </w:rPr>
        <w:t xml:space="preserve">педагогических работников </w:t>
      </w:r>
      <w:r w:rsidRPr="00212031">
        <w:rPr>
          <w:iCs/>
          <w:sz w:val="28"/>
          <w:szCs w:val="28"/>
        </w:rPr>
        <w:t xml:space="preserve">на сайтах из-за отсутствия </w:t>
      </w:r>
      <w:r>
        <w:rPr>
          <w:iCs/>
          <w:sz w:val="28"/>
          <w:szCs w:val="28"/>
        </w:rPr>
        <w:t xml:space="preserve">там </w:t>
      </w:r>
      <w:r w:rsidRPr="00212031">
        <w:rPr>
          <w:iCs/>
          <w:sz w:val="28"/>
          <w:szCs w:val="28"/>
        </w:rPr>
        <w:t>необходимой информации.</w:t>
      </w:r>
    </w:p>
    <w:p w:rsidR="00212031" w:rsidRDefault="006D1A45" w:rsidP="00212031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Баллы по итогам </w:t>
      </w:r>
      <w:r w:rsidR="00FA44C2" w:rsidRPr="00805623">
        <w:rPr>
          <w:iCs/>
          <w:sz w:val="28"/>
          <w:szCs w:val="28"/>
        </w:rPr>
        <w:t xml:space="preserve">всестороннего анализа результатов профессиональной деятельности </w:t>
      </w:r>
      <w:r w:rsidR="00FA44C2">
        <w:rPr>
          <w:iCs/>
          <w:sz w:val="28"/>
          <w:szCs w:val="28"/>
        </w:rPr>
        <w:t xml:space="preserve">аттестующихся свидетельствуют о достаточно высоком уровне профессионализма </w:t>
      </w:r>
      <w:r w:rsidR="00212031">
        <w:rPr>
          <w:iCs/>
          <w:sz w:val="28"/>
          <w:szCs w:val="28"/>
        </w:rPr>
        <w:t>педагогичесикх работников</w:t>
      </w:r>
      <w:r w:rsidR="00FA44C2">
        <w:rPr>
          <w:iCs/>
          <w:sz w:val="28"/>
          <w:szCs w:val="28"/>
        </w:rPr>
        <w:t>, о серьезной подготовке к аттестации педагогических работников</w:t>
      </w:r>
      <w:r w:rsidR="00212031">
        <w:rPr>
          <w:iCs/>
          <w:sz w:val="28"/>
          <w:szCs w:val="28"/>
        </w:rPr>
        <w:t xml:space="preserve">, о сопровождении деятельности </w:t>
      </w:r>
      <w:proofErr w:type="gramStart"/>
      <w:r w:rsidR="00212031">
        <w:rPr>
          <w:iCs/>
          <w:sz w:val="28"/>
          <w:szCs w:val="28"/>
        </w:rPr>
        <w:t>ПР</w:t>
      </w:r>
      <w:proofErr w:type="gramEnd"/>
      <w:r w:rsidR="00212031">
        <w:rPr>
          <w:iCs/>
          <w:sz w:val="28"/>
          <w:szCs w:val="28"/>
        </w:rPr>
        <w:t xml:space="preserve"> в межаттестационный период  в </w:t>
      </w:r>
      <w:r w:rsidR="00FA44C2">
        <w:rPr>
          <w:iCs/>
          <w:sz w:val="28"/>
          <w:szCs w:val="28"/>
        </w:rPr>
        <w:t xml:space="preserve"> ДОУ № 28, 34, 43 (ВКК), 63, 65, СОШ-Лицея №4, СОШ №14, СОШ № 17, СОШ №18, СОШ №20, СОШ №21, СОШ п. Зюзельский, ООШ п. Станционный-Полевской, ЦРТ им. Н.Е. Бобровой.</w:t>
      </w:r>
      <w:r w:rsidR="00212031" w:rsidRPr="00212031">
        <w:rPr>
          <w:i/>
          <w:iCs/>
          <w:sz w:val="28"/>
          <w:szCs w:val="28"/>
        </w:rPr>
        <w:t xml:space="preserve"> </w:t>
      </w:r>
    </w:p>
    <w:p w:rsidR="00212031" w:rsidRDefault="00212031" w:rsidP="00212031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Cs/>
          <w:sz w:val="28"/>
          <w:szCs w:val="28"/>
        </w:rPr>
      </w:pPr>
      <w:r w:rsidRPr="00212031">
        <w:rPr>
          <w:iCs/>
          <w:sz w:val="28"/>
          <w:szCs w:val="28"/>
        </w:rPr>
        <w:t xml:space="preserve">Выросло качество </w:t>
      </w:r>
      <w:r>
        <w:rPr>
          <w:iCs/>
          <w:sz w:val="28"/>
          <w:szCs w:val="28"/>
        </w:rPr>
        <w:t xml:space="preserve">аналитических отчетов аттестующихся. Практически всеми педагогическими работниками представлены результаты работы, выраженные в конкретных количественных и качественных показателях, результаты освоения обучающимися ООП ОО. </w:t>
      </w:r>
      <w:r w:rsidR="004567B9">
        <w:rPr>
          <w:iCs/>
          <w:sz w:val="28"/>
          <w:szCs w:val="28"/>
        </w:rPr>
        <w:t xml:space="preserve">Полно представлются </w:t>
      </w:r>
      <w:r w:rsidR="008D0C35">
        <w:rPr>
          <w:iCs/>
          <w:sz w:val="28"/>
          <w:szCs w:val="28"/>
        </w:rPr>
        <w:t>ре</w:t>
      </w:r>
      <w:r>
        <w:rPr>
          <w:iCs/>
          <w:sz w:val="28"/>
          <w:szCs w:val="28"/>
        </w:rPr>
        <w:t xml:space="preserve">зультаты работы  через достижения обучающихся </w:t>
      </w:r>
      <w:r w:rsidR="00CB4020">
        <w:rPr>
          <w:iCs/>
          <w:sz w:val="28"/>
          <w:szCs w:val="28"/>
        </w:rPr>
        <w:t xml:space="preserve">в конкурсах, спортивных </w:t>
      </w:r>
      <w:r w:rsidR="00CB4020">
        <w:rPr>
          <w:iCs/>
          <w:sz w:val="28"/>
          <w:szCs w:val="28"/>
        </w:rPr>
        <w:lastRenderedPageBreak/>
        <w:t xml:space="preserve">соревнованиях, олимпиадах, в том числе, во Всероссийской олимпиаде школьников, научно-практических конференциях, защите проектов и т.д. </w:t>
      </w:r>
      <w:r w:rsidR="008D0C35">
        <w:rPr>
          <w:iCs/>
          <w:sz w:val="28"/>
          <w:szCs w:val="28"/>
        </w:rPr>
        <w:t xml:space="preserve">Вместе с тем,  не всегда педагоги отражают результаты профессиональной деятельности   в условиях введнния ФГОС общего и дошкольного образования, результаты участия детей во Всероссийских проверочных работах, репетиционном тестировании, мониторинговых исследованиях на муниципальном уровне. Не всегда результаты на уровне </w:t>
      </w:r>
      <w:proofErr w:type="gramStart"/>
      <w:r w:rsidR="008D0C35">
        <w:rPr>
          <w:iCs/>
          <w:sz w:val="28"/>
          <w:szCs w:val="28"/>
        </w:rPr>
        <w:t>обучающихся</w:t>
      </w:r>
      <w:proofErr w:type="gramEnd"/>
      <w:r w:rsidR="008D0C35">
        <w:rPr>
          <w:iCs/>
          <w:sz w:val="28"/>
          <w:szCs w:val="28"/>
        </w:rPr>
        <w:t xml:space="preserve"> представлены в динамике. </w:t>
      </w:r>
    </w:p>
    <w:p w:rsidR="00CB4020" w:rsidRDefault="00CB4020" w:rsidP="00212031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Аттестующиеся предъявляют результаты общественного признания их труда (грамоты, благодарности). Как правило, </w:t>
      </w:r>
      <w:r w:rsidR="004567B9">
        <w:rPr>
          <w:iCs/>
          <w:sz w:val="28"/>
          <w:szCs w:val="28"/>
        </w:rPr>
        <w:t xml:space="preserve">все </w:t>
      </w:r>
      <w:r>
        <w:rPr>
          <w:iCs/>
          <w:sz w:val="28"/>
          <w:szCs w:val="28"/>
        </w:rPr>
        <w:t xml:space="preserve">транслируют опыт профессиональной деятельности. При этом многие ограничиваются размещением  методических разработок, дидактических, контрольно-измерительных материалов на сайтах в сети Интернет. </w:t>
      </w:r>
      <w:r w:rsidR="004567B9">
        <w:rPr>
          <w:iCs/>
          <w:sz w:val="28"/>
          <w:szCs w:val="28"/>
        </w:rPr>
        <w:t>Долеко н</w:t>
      </w:r>
      <w:r>
        <w:rPr>
          <w:iCs/>
          <w:sz w:val="28"/>
          <w:szCs w:val="28"/>
        </w:rPr>
        <w:t xml:space="preserve">е все </w:t>
      </w:r>
      <w:proofErr w:type="gramStart"/>
      <w:r>
        <w:rPr>
          <w:iCs/>
          <w:sz w:val="28"/>
          <w:szCs w:val="28"/>
        </w:rPr>
        <w:t>ПР</w:t>
      </w:r>
      <w:proofErr w:type="gramEnd"/>
      <w:r>
        <w:rPr>
          <w:iCs/>
          <w:sz w:val="28"/>
          <w:szCs w:val="28"/>
        </w:rPr>
        <w:t xml:space="preserve"> распространяют накопленный опыт через ГМО, педсоветы, семинары, мастер-классы в образовательных организациях, что может свидетельствовать либо об отсутсвии планирования межаттестационного периода, либо о  том, </w:t>
      </w:r>
      <w:r w:rsidR="006A508F">
        <w:rPr>
          <w:iCs/>
          <w:sz w:val="28"/>
          <w:szCs w:val="28"/>
        </w:rPr>
        <w:t>что данные формы работы не используются для трансляции ППО.</w:t>
      </w:r>
    </w:p>
    <w:p w:rsidR="006A508F" w:rsidRDefault="006A508F" w:rsidP="00212031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Испытывают аттестующиеся педагогичесикие работники затруднения с представлением информации о личном вкладе в развитие образования</w:t>
      </w:r>
      <w:r w:rsidR="008D0C35">
        <w:rPr>
          <w:iCs/>
          <w:sz w:val="28"/>
          <w:szCs w:val="28"/>
        </w:rPr>
        <w:t>, с определением основных направлений деятельности на последующий межаттестационный период</w:t>
      </w:r>
      <w:r>
        <w:rPr>
          <w:iCs/>
          <w:sz w:val="28"/>
          <w:szCs w:val="28"/>
        </w:rPr>
        <w:t xml:space="preserve">. </w:t>
      </w:r>
    </w:p>
    <w:p w:rsidR="006D1A45" w:rsidRDefault="006D1A45" w:rsidP="006D1A4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Организованно и слаженно работали созданные РГ комиссии. До аналитического отчета члены комиссий знакомились с представленными материалами. </w:t>
      </w:r>
      <w:r w:rsidR="00F310A7">
        <w:rPr>
          <w:rFonts w:eastAsiaTheme="minorEastAsia"/>
          <w:sz w:val="28"/>
          <w:szCs w:val="28"/>
        </w:rPr>
        <w:t xml:space="preserve">Корректно </w:t>
      </w:r>
      <w:r>
        <w:rPr>
          <w:rFonts w:eastAsiaTheme="minorEastAsia"/>
          <w:sz w:val="28"/>
          <w:szCs w:val="28"/>
        </w:rPr>
        <w:t xml:space="preserve"> </w:t>
      </w:r>
      <w:r w:rsidR="00F310A7">
        <w:rPr>
          <w:rFonts w:eastAsiaTheme="minorEastAsia"/>
          <w:sz w:val="28"/>
          <w:szCs w:val="28"/>
        </w:rPr>
        <w:t xml:space="preserve">формулировали </w:t>
      </w:r>
      <w:r>
        <w:rPr>
          <w:rFonts w:eastAsiaTheme="minorEastAsia"/>
          <w:sz w:val="28"/>
          <w:szCs w:val="28"/>
        </w:rPr>
        <w:t xml:space="preserve"> уточняющие вопросы. Документы комиссиями подготовлены в основном грамотно,  в установленные сроки переданы секретарю РГ.  </w:t>
      </w:r>
      <w:r w:rsidR="00242883">
        <w:rPr>
          <w:rFonts w:eastAsiaTheme="minorEastAsia"/>
          <w:sz w:val="28"/>
          <w:szCs w:val="28"/>
        </w:rPr>
        <w:t xml:space="preserve">В составе комиссий работали обученные специалисты. Жалобы и замечания по работе комиссий отсутствуют. Отмечено, что в </w:t>
      </w:r>
      <w:r>
        <w:rPr>
          <w:rFonts w:eastAsiaTheme="minorEastAsia"/>
          <w:sz w:val="28"/>
          <w:szCs w:val="28"/>
        </w:rPr>
        <w:t xml:space="preserve">отдельных случаях комиссии испытывали затруднения с формулировкой рекомендаций по итогам аттестации. </w:t>
      </w:r>
    </w:p>
    <w:p w:rsidR="00F310A7" w:rsidRDefault="00187F1E" w:rsidP="00F94F1A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Значительно в</w:t>
      </w:r>
      <w:r w:rsidR="00505B32">
        <w:rPr>
          <w:iCs/>
          <w:sz w:val="28"/>
          <w:szCs w:val="28"/>
        </w:rPr>
        <w:t xml:space="preserve">ыросло </w:t>
      </w:r>
      <w:r>
        <w:rPr>
          <w:iCs/>
          <w:sz w:val="28"/>
          <w:szCs w:val="28"/>
        </w:rPr>
        <w:t xml:space="preserve">к концу календарного года </w:t>
      </w:r>
      <w:r w:rsidR="00505B32">
        <w:rPr>
          <w:iCs/>
          <w:sz w:val="28"/>
          <w:szCs w:val="28"/>
        </w:rPr>
        <w:t xml:space="preserve">качество </w:t>
      </w:r>
      <w:r>
        <w:rPr>
          <w:iCs/>
          <w:sz w:val="28"/>
          <w:szCs w:val="28"/>
        </w:rPr>
        <w:t xml:space="preserve">аттестационных материалов, </w:t>
      </w:r>
      <w:r w:rsidR="00505B32">
        <w:rPr>
          <w:iCs/>
          <w:sz w:val="28"/>
          <w:szCs w:val="28"/>
        </w:rPr>
        <w:t>размещаемых ответственными за информационный обмен в ОО</w:t>
      </w:r>
      <w:r>
        <w:rPr>
          <w:iCs/>
          <w:sz w:val="28"/>
          <w:szCs w:val="28"/>
        </w:rPr>
        <w:t xml:space="preserve"> в КАИС  «Аттестация»</w:t>
      </w:r>
      <w:r w:rsidR="00505B32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 В</w:t>
      </w:r>
      <w:r w:rsidR="00DC0A60">
        <w:rPr>
          <w:iCs/>
          <w:sz w:val="28"/>
          <w:szCs w:val="28"/>
        </w:rPr>
        <w:t>месте с тем, в</w:t>
      </w:r>
      <w:r w:rsidR="00F310A7">
        <w:rPr>
          <w:iCs/>
          <w:sz w:val="28"/>
          <w:szCs w:val="28"/>
        </w:rPr>
        <w:t xml:space="preserve"> проток</w:t>
      </w:r>
      <w:r>
        <w:rPr>
          <w:iCs/>
          <w:sz w:val="28"/>
          <w:szCs w:val="28"/>
        </w:rPr>
        <w:t>о</w:t>
      </w:r>
      <w:r w:rsidR="00F310A7">
        <w:rPr>
          <w:iCs/>
          <w:sz w:val="28"/>
          <w:szCs w:val="28"/>
        </w:rPr>
        <w:t xml:space="preserve">лах РГ </w:t>
      </w:r>
      <w:r w:rsidR="00DC0A60">
        <w:rPr>
          <w:iCs/>
          <w:sz w:val="28"/>
          <w:szCs w:val="28"/>
        </w:rPr>
        <w:t xml:space="preserve">в течение года </w:t>
      </w:r>
      <w:r w:rsidR="00F310A7">
        <w:rPr>
          <w:iCs/>
          <w:sz w:val="28"/>
          <w:szCs w:val="28"/>
        </w:rPr>
        <w:t>отмеч</w:t>
      </w:r>
      <w:r w:rsidR="00DC0A60">
        <w:rPr>
          <w:iCs/>
          <w:sz w:val="28"/>
          <w:szCs w:val="28"/>
        </w:rPr>
        <w:t xml:space="preserve">ались </w:t>
      </w:r>
      <w:r w:rsidR="00F310A7">
        <w:rPr>
          <w:iCs/>
          <w:sz w:val="28"/>
          <w:szCs w:val="28"/>
        </w:rPr>
        <w:t xml:space="preserve"> следующие замечания в адрес образовательных организаций:</w:t>
      </w:r>
    </w:p>
    <w:p w:rsidR="00DC0A60" w:rsidRDefault="00DC0A60" w:rsidP="00DC0A60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нарушение сроков размещения заявлений аттестующихся в КАИС  «Аттестация» (ДОУ №69, 70, </w:t>
      </w:r>
      <w:r w:rsidRPr="00DC0A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СОШ №18, СОШ №8)</w:t>
      </w:r>
      <w:r w:rsidR="00BD284E">
        <w:rPr>
          <w:iCs/>
          <w:sz w:val="28"/>
          <w:szCs w:val="28"/>
        </w:rPr>
        <w:t>;</w:t>
      </w:r>
    </w:p>
    <w:p w:rsidR="00F310A7" w:rsidRDefault="00F310A7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превышение сроков процедуры аттестации (СОШ</w:t>
      </w:r>
      <w:r w:rsidR="00DC0A60">
        <w:rPr>
          <w:iCs/>
          <w:sz w:val="28"/>
          <w:szCs w:val="28"/>
        </w:rPr>
        <w:t xml:space="preserve">-лицей </w:t>
      </w:r>
      <w:r>
        <w:rPr>
          <w:iCs/>
          <w:sz w:val="28"/>
          <w:szCs w:val="28"/>
        </w:rPr>
        <w:t xml:space="preserve"> №4</w:t>
      </w:r>
      <w:r w:rsidR="00DC0A60">
        <w:rPr>
          <w:iCs/>
          <w:sz w:val="28"/>
          <w:szCs w:val="28"/>
        </w:rPr>
        <w:t>)</w:t>
      </w:r>
      <w:r w:rsidR="00BD284E">
        <w:rPr>
          <w:iCs/>
          <w:sz w:val="28"/>
          <w:szCs w:val="28"/>
        </w:rPr>
        <w:t>;</w:t>
      </w:r>
    </w:p>
    <w:p w:rsidR="00F310A7" w:rsidRDefault="00F310A7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з</w:t>
      </w:r>
      <w:r w:rsidR="00DC0A60">
        <w:rPr>
          <w:iCs/>
          <w:sz w:val="28"/>
          <w:szCs w:val="28"/>
        </w:rPr>
        <w:t xml:space="preserve">аявление и аттестационный лист размещены </w:t>
      </w:r>
      <w:r>
        <w:rPr>
          <w:iCs/>
          <w:sz w:val="28"/>
          <w:szCs w:val="28"/>
        </w:rPr>
        <w:t xml:space="preserve"> в КАИС </w:t>
      </w:r>
      <w:r w:rsidR="00DC0A60">
        <w:rPr>
          <w:iCs/>
          <w:sz w:val="28"/>
          <w:szCs w:val="28"/>
        </w:rPr>
        <w:t>«Аттестация»</w:t>
      </w:r>
      <w:r>
        <w:rPr>
          <w:iCs/>
          <w:sz w:val="28"/>
          <w:szCs w:val="28"/>
        </w:rPr>
        <w:t xml:space="preserve"> в одном файле (СОШ №13</w:t>
      </w:r>
      <w:r w:rsidR="00DC0A60">
        <w:rPr>
          <w:iCs/>
          <w:sz w:val="28"/>
          <w:szCs w:val="28"/>
        </w:rPr>
        <w:t>)</w:t>
      </w:r>
      <w:r w:rsidR="00BD284E">
        <w:rPr>
          <w:iCs/>
          <w:sz w:val="28"/>
          <w:szCs w:val="28"/>
        </w:rPr>
        <w:t>;</w:t>
      </w:r>
    </w:p>
    <w:p w:rsidR="00F310A7" w:rsidRDefault="00F310A7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некорректно </w:t>
      </w:r>
      <w:r w:rsidR="006842CB">
        <w:rPr>
          <w:iCs/>
          <w:sz w:val="28"/>
          <w:szCs w:val="28"/>
        </w:rPr>
        <w:t>размещены в КАИС рекомендации по итогам самооценки и итогам аттестации (СОШ №14</w:t>
      </w:r>
      <w:r w:rsidR="00DC0A60">
        <w:rPr>
          <w:iCs/>
          <w:sz w:val="28"/>
          <w:szCs w:val="28"/>
        </w:rPr>
        <w:t>)</w:t>
      </w:r>
      <w:r w:rsidR="00BD284E">
        <w:rPr>
          <w:iCs/>
          <w:sz w:val="28"/>
          <w:szCs w:val="28"/>
        </w:rPr>
        <w:t>;</w:t>
      </w:r>
      <w:r w:rsidR="006842CB">
        <w:rPr>
          <w:iCs/>
          <w:sz w:val="28"/>
          <w:szCs w:val="28"/>
        </w:rPr>
        <w:t xml:space="preserve"> </w:t>
      </w:r>
    </w:p>
    <w:p w:rsidR="006842CB" w:rsidRDefault="006842CB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 заявлениях впечатаны дата регистраци заявления и регистрационный номер (ЦРТ им. Н.Е. </w:t>
      </w:r>
      <w:proofErr w:type="gramStart"/>
      <w:r>
        <w:rPr>
          <w:iCs/>
          <w:sz w:val="28"/>
          <w:szCs w:val="28"/>
        </w:rPr>
        <w:t>Бобровой</w:t>
      </w:r>
      <w:proofErr w:type="gramEnd"/>
      <w:r w:rsidR="00DC0A60">
        <w:rPr>
          <w:iCs/>
          <w:sz w:val="28"/>
          <w:szCs w:val="28"/>
        </w:rPr>
        <w:t>, СОШ №8)</w:t>
      </w:r>
      <w:r w:rsidR="00BD284E">
        <w:rPr>
          <w:iCs/>
          <w:sz w:val="28"/>
          <w:szCs w:val="28"/>
        </w:rPr>
        <w:t>;</w:t>
      </w:r>
    </w:p>
    <w:p w:rsidR="006842CB" w:rsidRDefault="006842CB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несоответствие количества предметов, преподаваемых </w:t>
      </w:r>
      <w:proofErr w:type="gramStart"/>
      <w:r>
        <w:rPr>
          <w:iCs/>
          <w:sz w:val="28"/>
          <w:szCs w:val="28"/>
        </w:rPr>
        <w:t>аттестующимся</w:t>
      </w:r>
      <w:proofErr w:type="gramEnd"/>
      <w:r w:rsidR="00DC0A60">
        <w:rPr>
          <w:iCs/>
          <w:sz w:val="28"/>
          <w:szCs w:val="28"/>
        </w:rPr>
        <w:t>,  в</w:t>
      </w:r>
      <w:r w:rsidR="00187F1E">
        <w:rPr>
          <w:iCs/>
          <w:sz w:val="28"/>
          <w:szCs w:val="28"/>
        </w:rPr>
        <w:t xml:space="preserve"> </w:t>
      </w:r>
      <w:r w:rsidR="00DC0A60">
        <w:rPr>
          <w:iCs/>
          <w:sz w:val="28"/>
          <w:szCs w:val="28"/>
        </w:rPr>
        <w:t xml:space="preserve">заявке и заявлении </w:t>
      </w:r>
      <w:r>
        <w:rPr>
          <w:iCs/>
          <w:sz w:val="28"/>
          <w:szCs w:val="28"/>
        </w:rPr>
        <w:t xml:space="preserve"> (СОШ  №13, 16, 14</w:t>
      </w:r>
      <w:r w:rsidR="00DC0A60">
        <w:rPr>
          <w:iCs/>
          <w:sz w:val="28"/>
          <w:szCs w:val="28"/>
        </w:rPr>
        <w:t>)</w:t>
      </w:r>
      <w:r w:rsidR="00BD284E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:rsidR="006842CB" w:rsidRDefault="006842CB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несоответствие стажа работы, указанного в заявлении аттестующегося и в размещенной в КАИС заявке (ДОУ №70, 63</w:t>
      </w:r>
      <w:r w:rsidR="00DC0A60">
        <w:rPr>
          <w:iCs/>
          <w:sz w:val="28"/>
          <w:szCs w:val="28"/>
        </w:rPr>
        <w:t>)</w:t>
      </w:r>
      <w:r w:rsidR="00BD284E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:rsidR="00086CAE" w:rsidRDefault="00086CAE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неверно указана должность педагогического работника (СОШ №17)</w:t>
      </w:r>
      <w:r w:rsidR="00DC0A60">
        <w:rPr>
          <w:iCs/>
          <w:sz w:val="28"/>
          <w:szCs w:val="28"/>
        </w:rPr>
        <w:t xml:space="preserve">. </w:t>
      </w:r>
    </w:p>
    <w:p w:rsidR="00187F1E" w:rsidRDefault="00187F1E" w:rsidP="00F310A7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</w:p>
    <w:p w:rsidR="00805623" w:rsidRDefault="00BC273A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  <w:u w:val="single"/>
        </w:rPr>
      </w:pPr>
      <w:r w:rsidRPr="00BC273A">
        <w:rPr>
          <w:iCs/>
          <w:sz w:val="28"/>
          <w:szCs w:val="28"/>
          <w:u w:val="single"/>
        </w:rPr>
        <w:t xml:space="preserve">Рекомендации по итогам анализа результатов 2017 аттестационного года. </w:t>
      </w:r>
    </w:p>
    <w:p w:rsidR="00BC273A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ОМС Управлене образованием, </w:t>
      </w:r>
      <w:r w:rsidR="00BC273A">
        <w:rPr>
          <w:iCs/>
          <w:sz w:val="28"/>
          <w:szCs w:val="28"/>
          <w:u w:val="single"/>
        </w:rPr>
        <w:t xml:space="preserve">Рабочей группе АК МОПО </w:t>
      </w:r>
      <w:proofErr w:type="gramStart"/>
      <w:r w:rsidR="00BC273A">
        <w:rPr>
          <w:iCs/>
          <w:sz w:val="28"/>
          <w:szCs w:val="28"/>
          <w:u w:val="single"/>
        </w:rPr>
        <w:t>СО</w:t>
      </w:r>
      <w:proofErr w:type="gramEnd"/>
      <w:r w:rsidR="00BC273A">
        <w:rPr>
          <w:iCs/>
          <w:sz w:val="28"/>
          <w:szCs w:val="28"/>
          <w:u w:val="single"/>
        </w:rPr>
        <w:t xml:space="preserve"> в ПГО:</w:t>
      </w:r>
    </w:p>
    <w:p w:rsidR="00BC273A" w:rsidRDefault="00BC273A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F71DF7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Продолжить работу по консультированию членов комиссий, создаваемых для проведения </w:t>
      </w:r>
      <w:r w:rsidRPr="00805623">
        <w:rPr>
          <w:iCs/>
          <w:sz w:val="28"/>
          <w:szCs w:val="28"/>
        </w:rPr>
        <w:t xml:space="preserve">всестороннего анализа результатов профессиональной деятельности </w:t>
      </w:r>
      <w:r>
        <w:rPr>
          <w:iCs/>
          <w:sz w:val="28"/>
          <w:szCs w:val="28"/>
        </w:rPr>
        <w:t xml:space="preserve">аттестующихся </w:t>
      </w:r>
      <w:r w:rsidRPr="00805623">
        <w:rPr>
          <w:iCs/>
          <w:sz w:val="28"/>
          <w:szCs w:val="28"/>
        </w:rPr>
        <w:t>педагогических работников</w:t>
      </w:r>
      <w:r>
        <w:rPr>
          <w:iCs/>
          <w:sz w:val="28"/>
          <w:szCs w:val="28"/>
        </w:rPr>
        <w:t>;</w:t>
      </w:r>
    </w:p>
    <w:p w:rsidR="00BC273A" w:rsidRDefault="00BC273A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71DF7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Продолжить практику рассмотрения на совещаниях руководителей ОО, их заместителей </w:t>
      </w:r>
      <w:r w:rsidR="00E42295">
        <w:rPr>
          <w:iCs/>
          <w:sz w:val="28"/>
          <w:szCs w:val="28"/>
        </w:rPr>
        <w:t xml:space="preserve">вопросов организации аттестации </w:t>
      </w:r>
      <w:proofErr w:type="gramStart"/>
      <w:r w:rsidR="00E42295">
        <w:rPr>
          <w:iCs/>
          <w:sz w:val="28"/>
          <w:szCs w:val="28"/>
        </w:rPr>
        <w:t>ПР</w:t>
      </w:r>
      <w:proofErr w:type="gramEnd"/>
      <w:r w:rsidR="00E42295">
        <w:rPr>
          <w:iCs/>
          <w:sz w:val="28"/>
          <w:szCs w:val="28"/>
        </w:rPr>
        <w:t>, практику подготовки аналитических материалов с указанием замечаний по итогам размещения документов аттестующихся в КАИС;</w:t>
      </w:r>
    </w:p>
    <w:p w:rsidR="00E42295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F71DF7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 Включать в план контрольно-аналитических мероприятий ОМС Управление образованием вопросы:</w:t>
      </w:r>
    </w:p>
    <w:p w:rsidR="00E42295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организации  в ОО мониторингов образовательных достижений обучающихся и результатов профессиональной деятельности педагогических работников, </w:t>
      </w:r>
    </w:p>
    <w:p w:rsidR="00E42295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-ведения  сайтов ОО,</w:t>
      </w:r>
    </w:p>
    <w:p w:rsidR="00E42295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организации аттестации педагогических работников на СЗД.;</w:t>
      </w:r>
    </w:p>
    <w:p w:rsidR="00E42295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F71DF7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 Провести анализ деятельности руководителей ОО по организации сопровождения педагогических работников в межаттестационный период</w:t>
      </w:r>
      <w:r w:rsidR="00F71DF7">
        <w:rPr>
          <w:iCs/>
          <w:sz w:val="28"/>
          <w:szCs w:val="28"/>
        </w:rPr>
        <w:t xml:space="preserve"> (выборочно), оказать руководителям необходимую помощь.</w:t>
      </w:r>
    </w:p>
    <w:p w:rsidR="00BD284E" w:rsidRDefault="00BD284E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</w:p>
    <w:p w:rsidR="00F71DF7" w:rsidRPr="00F71DF7" w:rsidRDefault="00F71DF7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  <w:u w:val="single"/>
        </w:rPr>
      </w:pPr>
      <w:r w:rsidRPr="00F71DF7">
        <w:rPr>
          <w:iCs/>
          <w:sz w:val="28"/>
          <w:szCs w:val="28"/>
          <w:u w:val="single"/>
        </w:rPr>
        <w:t>Руководителям образовательных организаций:</w:t>
      </w:r>
    </w:p>
    <w:p w:rsidR="00F71DF7" w:rsidRDefault="00F71DF7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1). Обратить внимание на полноту и актуальность информации, размещаемой на сайт</w:t>
      </w:r>
      <w:r w:rsidR="00BD284E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ОО;</w:t>
      </w:r>
    </w:p>
    <w:p w:rsidR="00BD284E" w:rsidRDefault="00F71DF7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2). Осуществлять работу по организации сопровождения педагогических работников на протяжении в</w:t>
      </w:r>
      <w:r w:rsidR="00BD284E">
        <w:rPr>
          <w:iCs/>
          <w:sz w:val="28"/>
          <w:szCs w:val="28"/>
        </w:rPr>
        <w:t>сего межаттестационного периода;</w:t>
      </w:r>
    </w:p>
    <w:p w:rsidR="00BD284E" w:rsidRDefault="00BD284E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3). Осуществлять планирование межаттестационного периода педагогичесикх работников (курсовая подготовка, выполнение рекомендаций, обощение и трансляция опыта работы и т.д.)</w:t>
      </w:r>
    </w:p>
    <w:p w:rsidR="00F71DF7" w:rsidRDefault="00BD284E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F71DF7">
        <w:rPr>
          <w:iCs/>
          <w:sz w:val="28"/>
          <w:szCs w:val="28"/>
        </w:rPr>
        <w:t>)</w:t>
      </w:r>
      <w:bookmarkStart w:id="0" w:name="_GoBack"/>
      <w:bookmarkEnd w:id="0"/>
      <w:r w:rsidR="00F71DF7">
        <w:rPr>
          <w:iCs/>
          <w:sz w:val="28"/>
          <w:szCs w:val="28"/>
        </w:rPr>
        <w:t xml:space="preserve">. Провести анализ 2017 аттестационного года. Подготовить аналитические материалы, разместить их на сайте ОО. </w:t>
      </w:r>
    </w:p>
    <w:p w:rsidR="00BD284E" w:rsidRDefault="00BD284E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</w:p>
    <w:p w:rsidR="00BD284E" w:rsidRDefault="00BD284E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09.01.2018 г. </w:t>
      </w:r>
    </w:p>
    <w:p w:rsidR="00BD284E" w:rsidRDefault="00BD284E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В.А. Койнова </w:t>
      </w:r>
    </w:p>
    <w:p w:rsidR="00E42295" w:rsidRPr="00BC273A" w:rsidRDefault="00E42295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805623" w:rsidRDefault="00805623" w:rsidP="00805623">
      <w:pPr>
        <w:widowControl/>
        <w:autoSpaceDE/>
        <w:autoSpaceDN/>
        <w:adjustRightInd/>
        <w:spacing w:after="200" w:line="276" w:lineRule="auto"/>
        <w:jc w:val="both"/>
        <w:rPr>
          <w:iCs/>
          <w:sz w:val="28"/>
          <w:szCs w:val="28"/>
        </w:rPr>
      </w:pPr>
    </w:p>
    <w:p w:rsidR="00805623" w:rsidRDefault="00805623" w:rsidP="00805623">
      <w:pPr>
        <w:pStyle w:val="a9"/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805623" w:rsidRPr="00A41527" w:rsidRDefault="00805623" w:rsidP="00805623">
      <w:pPr>
        <w:pStyle w:val="a9"/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EA636C" w:rsidRDefault="00EA636C" w:rsidP="00EA636C">
      <w:pPr>
        <w:pStyle w:val="a9"/>
        <w:widowControl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</w:p>
    <w:sectPr w:rsidR="00EA636C" w:rsidSect="004A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99" w:rsidRDefault="00BC5E99" w:rsidP="00AE5F93">
      <w:r>
        <w:separator/>
      </w:r>
    </w:p>
  </w:endnote>
  <w:endnote w:type="continuationSeparator" w:id="0">
    <w:p w:rsidR="00BC5E99" w:rsidRDefault="00BC5E99" w:rsidP="00AE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99" w:rsidRDefault="00BC5E99" w:rsidP="00AE5F93">
      <w:r>
        <w:separator/>
      </w:r>
    </w:p>
  </w:footnote>
  <w:footnote w:type="continuationSeparator" w:id="0">
    <w:p w:rsidR="00BC5E99" w:rsidRDefault="00BC5E99" w:rsidP="00AE5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CB"/>
    <w:multiLevelType w:val="hybridMultilevel"/>
    <w:tmpl w:val="0ACC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CEE"/>
    <w:multiLevelType w:val="hybridMultilevel"/>
    <w:tmpl w:val="B5143DAA"/>
    <w:lvl w:ilvl="0" w:tplc="F0849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67B"/>
    <w:multiLevelType w:val="hybridMultilevel"/>
    <w:tmpl w:val="F1BC3840"/>
    <w:lvl w:ilvl="0" w:tplc="92FC7A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360CF"/>
    <w:multiLevelType w:val="hybridMultilevel"/>
    <w:tmpl w:val="59C2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32EE"/>
    <w:multiLevelType w:val="hybridMultilevel"/>
    <w:tmpl w:val="34F2798A"/>
    <w:lvl w:ilvl="0" w:tplc="A3B6F2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B6AF7"/>
    <w:multiLevelType w:val="hybridMultilevel"/>
    <w:tmpl w:val="B8D0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2DB7"/>
    <w:multiLevelType w:val="hybridMultilevel"/>
    <w:tmpl w:val="AFA840F4"/>
    <w:lvl w:ilvl="0" w:tplc="3C7A6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683B05"/>
    <w:multiLevelType w:val="hybridMultilevel"/>
    <w:tmpl w:val="B826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40426"/>
    <w:multiLevelType w:val="hybridMultilevel"/>
    <w:tmpl w:val="F26A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757D6"/>
    <w:multiLevelType w:val="hybridMultilevel"/>
    <w:tmpl w:val="8F0A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F245D"/>
    <w:multiLevelType w:val="hybridMultilevel"/>
    <w:tmpl w:val="99BE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2113D"/>
    <w:multiLevelType w:val="hybridMultilevel"/>
    <w:tmpl w:val="407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336F"/>
    <w:multiLevelType w:val="hybridMultilevel"/>
    <w:tmpl w:val="97E83196"/>
    <w:lvl w:ilvl="0" w:tplc="0419000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5BB86878"/>
    <w:multiLevelType w:val="hybridMultilevel"/>
    <w:tmpl w:val="3238D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06C2D"/>
    <w:multiLevelType w:val="hybridMultilevel"/>
    <w:tmpl w:val="FBBABC84"/>
    <w:lvl w:ilvl="0" w:tplc="513A8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56257"/>
    <w:multiLevelType w:val="hybridMultilevel"/>
    <w:tmpl w:val="95185800"/>
    <w:lvl w:ilvl="0" w:tplc="63866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4441F"/>
    <w:multiLevelType w:val="hybridMultilevel"/>
    <w:tmpl w:val="4C163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5D45C4"/>
    <w:multiLevelType w:val="hybridMultilevel"/>
    <w:tmpl w:val="AFA840F4"/>
    <w:lvl w:ilvl="0" w:tplc="3C7A6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F93"/>
    <w:rsid w:val="000028CB"/>
    <w:rsid w:val="00006544"/>
    <w:rsid w:val="00030AC5"/>
    <w:rsid w:val="000539D9"/>
    <w:rsid w:val="000624FD"/>
    <w:rsid w:val="00086CAE"/>
    <w:rsid w:val="000A599E"/>
    <w:rsid w:val="000C13EA"/>
    <w:rsid w:val="000C404A"/>
    <w:rsid w:val="000C7116"/>
    <w:rsid w:val="000D75EF"/>
    <w:rsid w:val="000F5E94"/>
    <w:rsid w:val="000F7B57"/>
    <w:rsid w:val="001040A0"/>
    <w:rsid w:val="00105062"/>
    <w:rsid w:val="001108AC"/>
    <w:rsid w:val="0011562B"/>
    <w:rsid w:val="0011788F"/>
    <w:rsid w:val="001356D9"/>
    <w:rsid w:val="00135BC0"/>
    <w:rsid w:val="0015130C"/>
    <w:rsid w:val="00167736"/>
    <w:rsid w:val="00170820"/>
    <w:rsid w:val="001729DD"/>
    <w:rsid w:val="00174415"/>
    <w:rsid w:val="00187F1E"/>
    <w:rsid w:val="00194889"/>
    <w:rsid w:val="001A28BC"/>
    <w:rsid w:val="001A29E4"/>
    <w:rsid w:val="001A6755"/>
    <w:rsid w:val="001A6FF0"/>
    <w:rsid w:val="001B2E2D"/>
    <w:rsid w:val="001C0F27"/>
    <w:rsid w:val="001C4B98"/>
    <w:rsid w:val="001D44A6"/>
    <w:rsid w:val="002005CB"/>
    <w:rsid w:val="00201567"/>
    <w:rsid w:val="00204D8D"/>
    <w:rsid w:val="00212031"/>
    <w:rsid w:val="00212A59"/>
    <w:rsid w:val="00222D31"/>
    <w:rsid w:val="002260B6"/>
    <w:rsid w:val="00226615"/>
    <w:rsid w:val="00242883"/>
    <w:rsid w:val="00245950"/>
    <w:rsid w:val="002471BE"/>
    <w:rsid w:val="00252ADA"/>
    <w:rsid w:val="002531F3"/>
    <w:rsid w:val="00261EE8"/>
    <w:rsid w:val="002710EE"/>
    <w:rsid w:val="00287844"/>
    <w:rsid w:val="00290508"/>
    <w:rsid w:val="0029543E"/>
    <w:rsid w:val="002B42F0"/>
    <w:rsid w:val="002B65B5"/>
    <w:rsid w:val="002C03A9"/>
    <w:rsid w:val="002C25B7"/>
    <w:rsid w:val="002D3B7A"/>
    <w:rsid w:val="003067F2"/>
    <w:rsid w:val="00311041"/>
    <w:rsid w:val="00313BFC"/>
    <w:rsid w:val="003349DB"/>
    <w:rsid w:val="00345B1A"/>
    <w:rsid w:val="00347A2B"/>
    <w:rsid w:val="00375A1F"/>
    <w:rsid w:val="00384DC3"/>
    <w:rsid w:val="00386765"/>
    <w:rsid w:val="00387319"/>
    <w:rsid w:val="003A3143"/>
    <w:rsid w:val="003B7351"/>
    <w:rsid w:val="003C4C65"/>
    <w:rsid w:val="003C6A6C"/>
    <w:rsid w:val="003D0A55"/>
    <w:rsid w:val="003E5BC4"/>
    <w:rsid w:val="003F7660"/>
    <w:rsid w:val="00410B75"/>
    <w:rsid w:val="00416BA4"/>
    <w:rsid w:val="00420865"/>
    <w:rsid w:val="00432EF5"/>
    <w:rsid w:val="004350F7"/>
    <w:rsid w:val="00441F37"/>
    <w:rsid w:val="0044761E"/>
    <w:rsid w:val="004567B9"/>
    <w:rsid w:val="00461F1D"/>
    <w:rsid w:val="004621B4"/>
    <w:rsid w:val="004814F9"/>
    <w:rsid w:val="00481D20"/>
    <w:rsid w:val="00496055"/>
    <w:rsid w:val="004A24DA"/>
    <w:rsid w:val="004A49DE"/>
    <w:rsid w:val="004A49EA"/>
    <w:rsid w:val="004C59A5"/>
    <w:rsid w:val="004F0A25"/>
    <w:rsid w:val="00500810"/>
    <w:rsid w:val="0050108D"/>
    <w:rsid w:val="00505644"/>
    <w:rsid w:val="00505B32"/>
    <w:rsid w:val="00514EF9"/>
    <w:rsid w:val="00542DD2"/>
    <w:rsid w:val="0055060E"/>
    <w:rsid w:val="00552A0F"/>
    <w:rsid w:val="00564D3C"/>
    <w:rsid w:val="005728F8"/>
    <w:rsid w:val="005844B3"/>
    <w:rsid w:val="00590C91"/>
    <w:rsid w:val="00593A68"/>
    <w:rsid w:val="0059772A"/>
    <w:rsid w:val="005A434C"/>
    <w:rsid w:val="005A7033"/>
    <w:rsid w:val="005B79B9"/>
    <w:rsid w:val="005C1F78"/>
    <w:rsid w:val="005C391C"/>
    <w:rsid w:val="005C7260"/>
    <w:rsid w:val="005D151F"/>
    <w:rsid w:val="005D2726"/>
    <w:rsid w:val="005F2256"/>
    <w:rsid w:val="00610DF0"/>
    <w:rsid w:val="00623E18"/>
    <w:rsid w:val="0063186F"/>
    <w:rsid w:val="006571ED"/>
    <w:rsid w:val="00660F83"/>
    <w:rsid w:val="006706E4"/>
    <w:rsid w:val="00671272"/>
    <w:rsid w:val="006802E8"/>
    <w:rsid w:val="006842CB"/>
    <w:rsid w:val="00686424"/>
    <w:rsid w:val="006A4BE3"/>
    <w:rsid w:val="006A508F"/>
    <w:rsid w:val="006B148E"/>
    <w:rsid w:val="006B4523"/>
    <w:rsid w:val="006C1668"/>
    <w:rsid w:val="006D1A45"/>
    <w:rsid w:val="006D5538"/>
    <w:rsid w:val="00705687"/>
    <w:rsid w:val="00711F8C"/>
    <w:rsid w:val="00721A53"/>
    <w:rsid w:val="007274E2"/>
    <w:rsid w:val="00743A9D"/>
    <w:rsid w:val="00747C79"/>
    <w:rsid w:val="00774FC7"/>
    <w:rsid w:val="007823C5"/>
    <w:rsid w:val="007B7174"/>
    <w:rsid w:val="007C6D8E"/>
    <w:rsid w:val="007D16B4"/>
    <w:rsid w:val="007E5F21"/>
    <w:rsid w:val="00805623"/>
    <w:rsid w:val="00816E33"/>
    <w:rsid w:val="00822A75"/>
    <w:rsid w:val="00830EE6"/>
    <w:rsid w:val="00833773"/>
    <w:rsid w:val="00834CE6"/>
    <w:rsid w:val="00834DC8"/>
    <w:rsid w:val="008450B3"/>
    <w:rsid w:val="0084512A"/>
    <w:rsid w:val="00847701"/>
    <w:rsid w:val="00862E61"/>
    <w:rsid w:val="0086792C"/>
    <w:rsid w:val="00873C8E"/>
    <w:rsid w:val="00891E6B"/>
    <w:rsid w:val="008A26F2"/>
    <w:rsid w:val="008A6E9F"/>
    <w:rsid w:val="008B5888"/>
    <w:rsid w:val="008B5D1D"/>
    <w:rsid w:val="008B7B96"/>
    <w:rsid w:val="008C4F78"/>
    <w:rsid w:val="008C5AB5"/>
    <w:rsid w:val="008D0C35"/>
    <w:rsid w:val="008F178B"/>
    <w:rsid w:val="008F4336"/>
    <w:rsid w:val="008F6AFD"/>
    <w:rsid w:val="00906332"/>
    <w:rsid w:val="009108DA"/>
    <w:rsid w:val="00912D6F"/>
    <w:rsid w:val="0091428B"/>
    <w:rsid w:val="009421E1"/>
    <w:rsid w:val="00943E8B"/>
    <w:rsid w:val="00944535"/>
    <w:rsid w:val="00956676"/>
    <w:rsid w:val="009654BD"/>
    <w:rsid w:val="009665CE"/>
    <w:rsid w:val="009776FC"/>
    <w:rsid w:val="009919E3"/>
    <w:rsid w:val="0099481A"/>
    <w:rsid w:val="009C2DCA"/>
    <w:rsid w:val="009E0A29"/>
    <w:rsid w:val="009F0EDC"/>
    <w:rsid w:val="00A0557F"/>
    <w:rsid w:val="00A1136C"/>
    <w:rsid w:val="00A2230E"/>
    <w:rsid w:val="00A41527"/>
    <w:rsid w:val="00A50877"/>
    <w:rsid w:val="00A5426D"/>
    <w:rsid w:val="00A549C6"/>
    <w:rsid w:val="00A82B16"/>
    <w:rsid w:val="00A82FD5"/>
    <w:rsid w:val="00A855BE"/>
    <w:rsid w:val="00A85F23"/>
    <w:rsid w:val="00A928D5"/>
    <w:rsid w:val="00A970ED"/>
    <w:rsid w:val="00AA30ED"/>
    <w:rsid w:val="00AB0645"/>
    <w:rsid w:val="00AB5586"/>
    <w:rsid w:val="00AB718F"/>
    <w:rsid w:val="00AD5727"/>
    <w:rsid w:val="00AD6896"/>
    <w:rsid w:val="00AE5F93"/>
    <w:rsid w:val="00B06202"/>
    <w:rsid w:val="00B120AE"/>
    <w:rsid w:val="00B12675"/>
    <w:rsid w:val="00B30566"/>
    <w:rsid w:val="00B34178"/>
    <w:rsid w:val="00B43C48"/>
    <w:rsid w:val="00B556EF"/>
    <w:rsid w:val="00B75BE4"/>
    <w:rsid w:val="00B827D6"/>
    <w:rsid w:val="00BA07A7"/>
    <w:rsid w:val="00BA4A2B"/>
    <w:rsid w:val="00BB38B7"/>
    <w:rsid w:val="00BC0926"/>
    <w:rsid w:val="00BC273A"/>
    <w:rsid w:val="00BC5E99"/>
    <w:rsid w:val="00BD284E"/>
    <w:rsid w:val="00BE2AA2"/>
    <w:rsid w:val="00C04242"/>
    <w:rsid w:val="00C120F5"/>
    <w:rsid w:val="00C12C45"/>
    <w:rsid w:val="00C14E92"/>
    <w:rsid w:val="00C1666F"/>
    <w:rsid w:val="00C55844"/>
    <w:rsid w:val="00C71FE6"/>
    <w:rsid w:val="00C75792"/>
    <w:rsid w:val="00C92FBA"/>
    <w:rsid w:val="00CA2C03"/>
    <w:rsid w:val="00CA2D2D"/>
    <w:rsid w:val="00CA43BC"/>
    <w:rsid w:val="00CB4020"/>
    <w:rsid w:val="00CC0BAF"/>
    <w:rsid w:val="00CC2C78"/>
    <w:rsid w:val="00CD0760"/>
    <w:rsid w:val="00CE13FC"/>
    <w:rsid w:val="00CE77B3"/>
    <w:rsid w:val="00CF6B11"/>
    <w:rsid w:val="00D01C1B"/>
    <w:rsid w:val="00D113E0"/>
    <w:rsid w:val="00D17290"/>
    <w:rsid w:val="00D238A8"/>
    <w:rsid w:val="00D2655B"/>
    <w:rsid w:val="00D30337"/>
    <w:rsid w:val="00D319D8"/>
    <w:rsid w:val="00D31B41"/>
    <w:rsid w:val="00D360CD"/>
    <w:rsid w:val="00D43848"/>
    <w:rsid w:val="00D43F72"/>
    <w:rsid w:val="00D529FF"/>
    <w:rsid w:val="00D7012A"/>
    <w:rsid w:val="00D77070"/>
    <w:rsid w:val="00D85C06"/>
    <w:rsid w:val="00D868A8"/>
    <w:rsid w:val="00D962DE"/>
    <w:rsid w:val="00D965F8"/>
    <w:rsid w:val="00DA5841"/>
    <w:rsid w:val="00DA5C69"/>
    <w:rsid w:val="00DC0A60"/>
    <w:rsid w:val="00DC28BB"/>
    <w:rsid w:val="00DD3E00"/>
    <w:rsid w:val="00DE73DA"/>
    <w:rsid w:val="00DF5A17"/>
    <w:rsid w:val="00E115F0"/>
    <w:rsid w:val="00E33054"/>
    <w:rsid w:val="00E34C13"/>
    <w:rsid w:val="00E42295"/>
    <w:rsid w:val="00E44537"/>
    <w:rsid w:val="00E541D7"/>
    <w:rsid w:val="00E608B0"/>
    <w:rsid w:val="00E978A1"/>
    <w:rsid w:val="00EA2908"/>
    <w:rsid w:val="00EA505A"/>
    <w:rsid w:val="00EA636C"/>
    <w:rsid w:val="00EB673D"/>
    <w:rsid w:val="00EC0535"/>
    <w:rsid w:val="00EC1F38"/>
    <w:rsid w:val="00EC530E"/>
    <w:rsid w:val="00EF11D9"/>
    <w:rsid w:val="00F310A7"/>
    <w:rsid w:val="00F45665"/>
    <w:rsid w:val="00F64393"/>
    <w:rsid w:val="00F71DF7"/>
    <w:rsid w:val="00F7623E"/>
    <w:rsid w:val="00F85C31"/>
    <w:rsid w:val="00F94F1A"/>
    <w:rsid w:val="00FA200F"/>
    <w:rsid w:val="00FA44C2"/>
    <w:rsid w:val="00FC3EF6"/>
    <w:rsid w:val="00FD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7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E5F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E5F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E5F93"/>
    <w:pPr>
      <w:widowControl/>
    </w:pPr>
    <w:rPr>
      <w:rFonts w:ascii="Arial" w:eastAsia="Calibri" w:hAnsi="Arial" w:cs="Arial"/>
      <w:sz w:val="24"/>
      <w:szCs w:val="24"/>
    </w:rPr>
  </w:style>
  <w:style w:type="character" w:styleId="a4">
    <w:name w:val="Hyperlink"/>
    <w:basedOn w:val="a0"/>
    <w:semiHidden/>
    <w:rsid w:val="00AE5F93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AE5F93"/>
  </w:style>
  <w:style w:type="character" w:customStyle="1" w:styleId="a6">
    <w:name w:val="Текст сноски Знак"/>
    <w:basedOn w:val="a0"/>
    <w:link w:val="a5"/>
    <w:uiPriority w:val="99"/>
    <w:rsid w:val="00AE5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E5F93"/>
    <w:rPr>
      <w:vertAlign w:val="superscript"/>
    </w:rPr>
  </w:style>
  <w:style w:type="paragraph" w:styleId="a8">
    <w:name w:val="No Spacing"/>
    <w:uiPriority w:val="1"/>
    <w:qFormat/>
    <w:rsid w:val="00AE5F93"/>
    <w:pPr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624FD"/>
    <w:pPr>
      <w:ind w:left="720"/>
      <w:contextualSpacing/>
    </w:pPr>
  </w:style>
  <w:style w:type="table" w:styleId="aa">
    <w:name w:val="Table Grid"/>
    <w:basedOn w:val="a1"/>
    <w:uiPriority w:val="59"/>
    <w:rsid w:val="00891E6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42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4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C842-0BB7-40AB-A2D4-885065CA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2018-01-09T09:40:00Z</cp:lastPrinted>
  <dcterms:created xsi:type="dcterms:W3CDTF">2018-01-25T03:02:00Z</dcterms:created>
  <dcterms:modified xsi:type="dcterms:W3CDTF">2018-01-25T03:02:00Z</dcterms:modified>
</cp:coreProperties>
</file>