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Pr="00B90E63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910504" w:rsidRPr="00910504" w:rsidRDefault="00E96B41" w:rsidP="0091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ИНФОРМАЦИОННАЯ ЛЕНТА (ноябрь 2020)</w:t>
      </w:r>
    </w:p>
    <w:p w:rsidR="00E96B41" w:rsidRPr="00E96B41" w:rsidRDefault="00E96B41" w:rsidP="00E96B41">
      <w:pPr>
        <w:spacing w:after="100" w:afterAutospacing="1" w:line="240" w:lineRule="auto"/>
        <w:jc w:val="center"/>
        <w:outlineLvl w:val="0"/>
        <w:rPr>
          <w:rFonts w:ascii="inherit" w:eastAsia="Times New Roman" w:hAnsi="inherit" w:cs="Arial"/>
          <w:b/>
          <w:i/>
          <w:color w:val="002060"/>
          <w:kern w:val="36"/>
          <w:sz w:val="39"/>
          <w:szCs w:val="39"/>
          <w:lang w:eastAsia="ru-RU"/>
        </w:rPr>
      </w:pPr>
      <w:r w:rsidRPr="00E96B41">
        <w:rPr>
          <w:rFonts w:ascii="inherit" w:eastAsia="Times New Roman" w:hAnsi="inherit" w:cs="Arial"/>
          <w:b/>
          <w:i/>
          <w:color w:val="002060"/>
          <w:kern w:val="36"/>
          <w:sz w:val="39"/>
          <w:szCs w:val="39"/>
          <w:lang w:eastAsia="ru-RU"/>
        </w:rPr>
        <w:t>Победитель технического конкурса на соискание премий Губернатора в 2020 году</w:t>
      </w:r>
    </w:p>
    <w:p w:rsidR="00E96B41" w:rsidRPr="00E96B41" w:rsidRDefault="00E96B41" w:rsidP="00E96B41">
      <w:pPr>
        <w:spacing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  <w:drawing>
          <wp:inline distT="0" distB="0" distL="0" distR="0">
            <wp:extent cx="4076154" cy="2715825"/>
            <wp:effectExtent l="57150" t="57150" r="57696" b="65475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37" cy="271621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6B41" w:rsidRPr="00E96B41" w:rsidRDefault="00E96B41" w:rsidP="00E96B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21 октября 2020 года проведен третий этап конкурса на соискание премий Губернатора Свердловской области педагогам дополнительного образования, осуществляющим обучение по дополнительным </w:t>
      </w:r>
      <w:proofErr w:type="spellStart"/>
      <w:r w:rsidRPr="00E96B4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общеразвивающим</w:t>
      </w:r>
      <w:proofErr w:type="spellEnd"/>
      <w:r w:rsidRPr="00E96B4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программам технической направленности. Конкурс проходил в очной форме – мастер-классы.</w:t>
      </w: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Мастер-классы проводились на площадке </w:t>
      </w:r>
      <w:hyperlink r:id="rId6" w:history="1">
        <w:r w:rsidRPr="00E96B41">
          <w:rPr>
            <w:rFonts w:ascii="Arial" w:eastAsia="Times New Roman" w:hAnsi="Arial" w:cs="Arial"/>
            <w:color w:val="002060"/>
            <w:sz w:val="24"/>
            <w:szCs w:val="24"/>
            <w:lang w:eastAsia="ru-RU"/>
          </w:rPr>
          <w:t>детского технопарка «</w:t>
        </w:r>
        <w:proofErr w:type="spellStart"/>
        <w:r w:rsidRPr="00E96B41">
          <w:rPr>
            <w:rFonts w:ascii="Arial" w:eastAsia="Times New Roman" w:hAnsi="Arial" w:cs="Arial"/>
            <w:color w:val="002060"/>
            <w:sz w:val="24"/>
            <w:szCs w:val="24"/>
            <w:lang w:eastAsia="ru-RU"/>
          </w:rPr>
          <w:t>Кванториум</w:t>
        </w:r>
        <w:proofErr w:type="spellEnd"/>
        <w:r w:rsidRPr="00E96B41">
          <w:rPr>
            <w:rFonts w:ascii="Arial" w:eastAsia="Times New Roman" w:hAnsi="Arial" w:cs="Arial"/>
            <w:color w:val="002060"/>
            <w:sz w:val="24"/>
            <w:szCs w:val="24"/>
            <w:lang w:eastAsia="ru-RU"/>
          </w:rPr>
          <w:t>»</w:t>
        </w:r>
      </w:hyperlink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. В третьем этапе конкурса приняли участие 10 участников. Это педагоги из дошкольных образовательных организаций, общеобразовательных организаций и организаций дополнительного образования </w:t>
      </w:r>
      <w:proofErr w:type="gramStart"/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</w:t>
      </w:r>
      <w:proofErr w:type="gramEnd"/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. Екатеринбурга, Полевского, </w:t>
      </w:r>
      <w:proofErr w:type="spellStart"/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Камышловского</w:t>
      </w:r>
      <w:proofErr w:type="spellEnd"/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Березовского городских округов, г. Нижнего Тагила, городских округов Красноуфимск и Сухой Лог.</w:t>
      </w:r>
    </w:p>
    <w:p w:rsidR="00E96B41" w:rsidRPr="00E96B41" w:rsidRDefault="00E96B41" w:rsidP="00E96B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Оценка уровня профессионального мастерства каждого из 10 участников конкурса во время проведения ими мастер-класса осуществлялась пятью членами жюри. </w:t>
      </w:r>
    </w:p>
    <w:p w:rsidR="00E96B41" w:rsidRPr="00E96B41" w:rsidRDefault="00E96B41" w:rsidP="00E96B41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 результатам проведения третьего этапа конкурса был сформирован рейтинг участников третьего этапа конкурса и определены  победитель, два призёра и семь лауреатов конкурса по сумме баллов, набранных участниками во втором и третьем этапах конкурса.</w:t>
      </w:r>
    </w:p>
    <w:p w:rsidR="00E96B41" w:rsidRDefault="00E96B41" w:rsidP="00E96B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</w:pPr>
      <w:r w:rsidRPr="00EE7092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 xml:space="preserve">Победителем конкурса стала  воспитатель  ДОУ № 43  </w:t>
      </w:r>
    </w:p>
    <w:p w:rsidR="00E96B41" w:rsidRPr="00EE7092" w:rsidRDefault="00E96B41" w:rsidP="00E96B4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30303"/>
          <w:sz w:val="24"/>
          <w:szCs w:val="24"/>
          <w:lang w:eastAsia="ru-RU"/>
        </w:rPr>
      </w:pPr>
      <w:r w:rsidRPr="00EE7092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>Виктория Владимировна Безручко! </w:t>
      </w:r>
      <w:r w:rsidRPr="00EE709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 </w:t>
      </w:r>
    </w:p>
    <w:p w:rsidR="00E96B41" w:rsidRDefault="00E96B41" w:rsidP="00E96B4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96B41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Поздравляем  Викторию Владимировну  с  большим  успехом  в техническом  конкурсе.</w:t>
      </w:r>
    </w:p>
    <w:p w:rsidR="00E96B41" w:rsidRDefault="00E96B41" w:rsidP="00E96B4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</w:p>
    <w:p w:rsidR="00E96B41" w:rsidRPr="00E96B41" w:rsidRDefault="00E96B41" w:rsidP="00E96B4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0"/>
          <w:szCs w:val="21"/>
          <w:lang w:eastAsia="ru-RU"/>
        </w:rPr>
      </w:pPr>
      <w:r w:rsidRPr="00E96B41">
        <w:rPr>
          <w:rFonts w:ascii="Arial" w:eastAsia="Times New Roman" w:hAnsi="Arial" w:cs="Arial"/>
          <w:b/>
          <w:i/>
          <w:color w:val="0070C0"/>
          <w:sz w:val="24"/>
          <w:szCs w:val="24"/>
          <w:lang w:val="en-US" w:eastAsia="ru-RU"/>
        </w:rPr>
        <w:t>VIKTORIA</w:t>
      </w:r>
      <w:r w:rsidRPr="00E96B41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!  - ЗНАЧИТ ПОБЕДА</w:t>
      </w:r>
      <w:proofErr w:type="gramStart"/>
      <w:r w:rsidRPr="00E96B41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 xml:space="preserve"> !</w:t>
      </w:r>
      <w:proofErr w:type="gramEnd"/>
      <w:r w:rsidRPr="00E96B41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 xml:space="preserve"> УРА ВИКТОРИИ!</w:t>
      </w:r>
    </w:p>
    <w:p w:rsidR="00E96B41" w:rsidRPr="00EE7092" w:rsidRDefault="00E96B41" w:rsidP="00E96B41">
      <w:pPr>
        <w:spacing w:after="0" w:line="240" w:lineRule="auto"/>
        <w:jc w:val="center"/>
        <w:rPr>
          <w:rFonts w:ascii="Arial" w:eastAsia="Times New Roman" w:hAnsi="Arial" w:cs="Arial"/>
          <w:color w:val="030303"/>
          <w:sz w:val="21"/>
          <w:szCs w:val="21"/>
          <w:lang w:eastAsia="ru-RU"/>
        </w:rPr>
      </w:pPr>
      <w:r w:rsidRPr="00EE7092">
        <w:rPr>
          <w:rFonts w:ascii="Arial" w:eastAsia="Times New Roman" w:hAnsi="Arial" w:cs="Arial"/>
          <w:noProof/>
          <w:color w:val="030303"/>
          <w:sz w:val="21"/>
          <w:szCs w:val="21"/>
          <w:lang w:eastAsia="ru-RU"/>
        </w:rPr>
        <w:lastRenderedPageBreak/>
        <w:drawing>
          <wp:inline distT="0" distB="0" distL="0" distR="0">
            <wp:extent cx="4816549" cy="2706989"/>
            <wp:effectExtent l="19050" t="19050" r="22225" b="17780"/>
            <wp:docPr id="3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43" cy="27136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6B41" w:rsidRPr="00EE7092" w:rsidRDefault="00E96B41" w:rsidP="00E96B41">
      <w:pPr>
        <w:spacing w:line="240" w:lineRule="auto"/>
        <w:jc w:val="center"/>
        <w:rPr>
          <w:rFonts w:ascii="Arial" w:eastAsia="Times New Roman" w:hAnsi="Arial" w:cs="Arial"/>
          <w:color w:val="030303"/>
          <w:sz w:val="21"/>
          <w:szCs w:val="21"/>
          <w:lang w:eastAsia="ru-RU"/>
        </w:rPr>
      </w:pPr>
      <w:r w:rsidRPr="00EE7092">
        <w:rPr>
          <w:rFonts w:ascii="Arial" w:eastAsia="Times New Roman" w:hAnsi="Arial" w:cs="Arial"/>
          <w:noProof/>
          <w:color w:val="030303"/>
          <w:sz w:val="21"/>
          <w:szCs w:val="21"/>
          <w:lang w:eastAsia="ru-RU"/>
        </w:rPr>
        <w:drawing>
          <wp:inline distT="0" distB="0" distL="0" distR="0">
            <wp:extent cx="4899898" cy="2753833"/>
            <wp:effectExtent l="19050" t="19050" r="15240" b="27940"/>
            <wp:docPr id="4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43" cy="2755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6B41" w:rsidRDefault="00E96B41" w:rsidP="00E96B41">
      <w:pPr>
        <w:spacing w:line="240" w:lineRule="auto"/>
        <w:jc w:val="center"/>
        <w:rPr>
          <w:rFonts w:ascii="Arial" w:eastAsia="Times New Roman" w:hAnsi="Arial" w:cs="Arial"/>
          <w:color w:val="030303"/>
          <w:sz w:val="21"/>
          <w:szCs w:val="21"/>
          <w:lang w:eastAsia="ru-RU"/>
        </w:rPr>
      </w:pPr>
      <w:r w:rsidRPr="00EE7092">
        <w:rPr>
          <w:rFonts w:ascii="Arial" w:eastAsia="Times New Roman" w:hAnsi="Arial" w:cs="Arial"/>
          <w:noProof/>
          <w:color w:val="030303"/>
          <w:sz w:val="21"/>
          <w:szCs w:val="21"/>
          <w:lang w:eastAsia="ru-RU"/>
        </w:rPr>
        <w:drawing>
          <wp:inline distT="0" distB="0" distL="0" distR="0">
            <wp:extent cx="4843144" cy="2721935"/>
            <wp:effectExtent l="19050" t="19050" r="15240" b="21590"/>
            <wp:docPr id="5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60" cy="2723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6B41" w:rsidRDefault="00E96B41" w:rsidP="00E96B41">
      <w:pPr>
        <w:spacing w:line="240" w:lineRule="auto"/>
        <w:jc w:val="center"/>
        <w:rPr>
          <w:rFonts w:ascii="Arial" w:eastAsia="Times New Roman" w:hAnsi="Arial" w:cs="Arial"/>
          <w:color w:val="030303"/>
          <w:sz w:val="21"/>
          <w:szCs w:val="21"/>
          <w:lang w:eastAsia="ru-RU"/>
        </w:rPr>
      </w:pPr>
    </w:p>
    <w:p w:rsidR="00E96B41" w:rsidRDefault="00E96B41" w:rsidP="00E96B41">
      <w:pPr>
        <w:spacing w:line="240" w:lineRule="auto"/>
        <w:jc w:val="center"/>
        <w:rPr>
          <w:rFonts w:ascii="Arial" w:eastAsia="Times New Roman" w:hAnsi="Arial" w:cs="Arial"/>
          <w:color w:val="030303"/>
          <w:sz w:val="21"/>
          <w:szCs w:val="21"/>
          <w:lang w:eastAsia="ru-RU"/>
        </w:rPr>
      </w:pPr>
    </w:p>
    <w:p w:rsidR="00E96B41" w:rsidRDefault="00E96B41" w:rsidP="00E96B4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AC7CB0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lastRenderedPageBreak/>
        <w:t>Секрет</w:t>
      </w:r>
      <w:r w:rsidR="008D03B8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 xml:space="preserve">ы воспитания от нашего </w:t>
      </w:r>
      <w:r w:rsidR="008D03B8" w:rsidRPr="008D03B8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 xml:space="preserve"> </w:t>
      </w:r>
      <w:r w:rsidR="008D03B8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победителя</w:t>
      </w:r>
      <w:r>
        <w:rPr>
          <w:noProof/>
          <w:lang w:eastAsia="ru-RU"/>
        </w:rPr>
        <w:drawing>
          <wp:inline distT="0" distB="0" distL="0" distR="0">
            <wp:extent cx="1495430" cy="2229148"/>
            <wp:effectExtent l="419100" t="0" r="428620" b="0"/>
            <wp:docPr id="6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19" r="38412"/>
                    <a:stretch/>
                  </pic:blipFill>
                  <pic:spPr bwMode="auto">
                    <a:xfrm rot="5400000">
                      <a:off x="0" y="0"/>
                      <a:ext cx="1504685" cy="2242944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6B41" w:rsidRPr="00E96B41" w:rsidRDefault="00E96B41" w:rsidP="00E96B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30 октября 2020 года  состоялся финал областного  конкурса "</w:t>
      </w:r>
      <w:r w:rsidRPr="00E96B4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Воспитать человека</w:t>
      </w: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", по результатам которого осуществляется выдвижение кандидатов на соискание премий Губернатора Свердловской области работникам системы образования в 2020 году. В программе конкурсного "педагогического многоборья" три обязательных задания в соответствии с Положением, а именно: </w:t>
      </w:r>
    </w:p>
    <w:p w:rsidR="00E96B41" w:rsidRPr="00E96B41" w:rsidRDefault="00E96B41" w:rsidP="00E96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1)  презентационный видеоролик «Секреты воспитания» (3 минуты);  </w:t>
      </w:r>
    </w:p>
    <w:p w:rsidR="00E96B41" w:rsidRPr="00E96B41" w:rsidRDefault="00E96B41" w:rsidP="00E96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2) «педагогическое мероприятие с </w:t>
      </w:r>
      <w:proofErr w:type="gramStart"/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обучающимися</w:t>
      </w:r>
      <w:proofErr w:type="gramEnd"/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» (возраст детей определяется самостоятельно);</w:t>
      </w:r>
    </w:p>
    <w:p w:rsidR="00E96B41" w:rsidRPr="00E96B41" w:rsidRDefault="00E96B41" w:rsidP="00E96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3) «мастер-класс с аудиторией взрослых» (очное представление участником конкурса педагогических технологий  из своего профессионального  опыта в форме родительского собрания).</w:t>
      </w:r>
    </w:p>
    <w:p w:rsidR="00E96B41" w:rsidRPr="00E96B41" w:rsidRDefault="00E96B41" w:rsidP="00E96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  По  результатам проведения конкурсных испытаний компетентным жюри были подведены итоги конкурса, а именно:</w:t>
      </w:r>
    </w:p>
    <w:p w:rsidR="00E96B41" w:rsidRPr="00E96B41" w:rsidRDefault="00E96B41" w:rsidP="00E96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96B4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Победитель - </w:t>
      </w:r>
      <w:proofErr w:type="spellStart"/>
      <w:r w:rsidRPr="00E96B4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Репета</w:t>
      </w:r>
      <w:proofErr w:type="spellEnd"/>
      <w:r w:rsidRPr="00E96B4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Евгения Владимировна, </w:t>
      </w:r>
      <w:r w:rsidRPr="00E96B41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учитель иностранного языка МАОУ средняя общеобразовательная школа №6, городской округ Карпинск;</w:t>
      </w:r>
    </w:p>
    <w:p w:rsidR="00E96B41" w:rsidRDefault="00E96B41" w:rsidP="00E96B41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96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Призер (II место) - Безручко  Виктория Владимировна, </w:t>
      </w:r>
      <w:r w:rsidRPr="00E96B41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воспитатель МБДОУ ПГО «Детский сад № 43 </w:t>
      </w:r>
      <w:proofErr w:type="spellStart"/>
      <w:r w:rsidRPr="00E96B41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общеразвивающего</w:t>
      </w:r>
      <w:proofErr w:type="spellEnd"/>
      <w:r w:rsidRPr="00E96B41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вида», Полевской городской округ</w:t>
      </w:r>
    </w:p>
    <w:p w:rsidR="00E96B41" w:rsidRDefault="00E96B41" w:rsidP="00E96B41">
      <w:pPr>
        <w:spacing w:after="0"/>
        <w:jc w:val="center"/>
        <w:rPr>
          <w:rFonts w:ascii="Bahnschrift SemiLight SemiConde" w:eastAsia="Times New Roman" w:hAnsi="Bahnschrift SemiLight SemiConde" w:cs="Arial"/>
          <w:b/>
          <w:i/>
          <w:color w:val="0070C0"/>
          <w:sz w:val="32"/>
          <w:szCs w:val="24"/>
          <w:lang w:eastAsia="ru-RU"/>
        </w:rPr>
      </w:pPr>
      <w:r w:rsidRPr="00E96B41">
        <w:rPr>
          <w:rFonts w:ascii="Bahnschrift SemiLight SemiConde" w:eastAsia="Times New Roman" w:hAnsi="Bahnschrift SemiLight SemiConde" w:cs="Arial"/>
          <w:b/>
          <w:i/>
          <w:color w:val="FF0000"/>
          <w:sz w:val="32"/>
          <w:szCs w:val="24"/>
          <w:lang w:eastAsia="ru-RU"/>
        </w:rPr>
        <w:t xml:space="preserve">И СНОВА ПОБЕДА И СНОВА </w:t>
      </w:r>
      <w:r w:rsidRPr="00E96B41">
        <w:rPr>
          <w:rFonts w:ascii="Bahnschrift SemiLight SemiConde" w:eastAsia="Times New Roman" w:hAnsi="Bahnschrift SemiLight SemiConde" w:cs="Arial"/>
          <w:b/>
          <w:i/>
          <w:color w:val="FF0000"/>
          <w:sz w:val="32"/>
          <w:szCs w:val="24"/>
          <w:lang w:val="en-US" w:eastAsia="ru-RU"/>
        </w:rPr>
        <w:t>VIKTORIA</w:t>
      </w:r>
      <w:r w:rsidRPr="00E96B41">
        <w:rPr>
          <w:rFonts w:ascii="Bahnschrift SemiLight SemiConde" w:eastAsia="Times New Roman" w:hAnsi="Bahnschrift SemiLight SemiConde" w:cs="Arial"/>
          <w:b/>
          <w:i/>
          <w:color w:val="FF0000"/>
          <w:sz w:val="32"/>
          <w:szCs w:val="24"/>
          <w:lang w:eastAsia="ru-RU"/>
        </w:rPr>
        <w:t>!</w:t>
      </w:r>
      <w:r w:rsidRPr="00E96B41">
        <w:rPr>
          <w:rFonts w:ascii="Bahnschrift SemiLight SemiConde" w:eastAsia="Times New Roman" w:hAnsi="Bahnschrift SemiLight SemiConde" w:cs="Arial"/>
          <w:b/>
          <w:i/>
          <w:color w:val="0070C0"/>
          <w:sz w:val="32"/>
          <w:szCs w:val="24"/>
          <w:lang w:eastAsia="ru-RU"/>
        </w:rPr>
        <w:t xml:space="preserve">   </w:t>
      </w:r>
    </w:p>
    <w:p w:rsidR="00DD31A5" w:rsidRDefault="00E96B41" w:rsidP="00E96B41">
      <w:pPr>
        <w:spacing w:after="0"/>
        <w:jc w:val="center"/>
        <w:rPr>
          <w:noProof/>
          <w:lang w:eastAsia="ru-RU"/>
        </w:rPr>
      </w:pPr>
      <w:r w:rsidRPr="00E96B41">
        <w:rPr>
          <w:rFonts w:ascii="Bahnschrift SemiLight SemiConde" w:eastAsia="Times New Roman" w:hAnsi="Bahnschrift SemiLight SemiConde" w:cs="Arial"/>
          <w:b/>
          <w:i/>
          <w:color w:val="0070C0"/>
          <w:sz w:val="32"/>
          <w:szCs w:val="24"/>
          <w:lang w:eastAsia="ru-RU"/>
        </w:rPr>
        <w:t>ТАК ДЕРЖАТЬ ВОСПИТАТЕЛИ ПОЛЕВСКОГО</w:t>
      </w:r>
      <w:proofErr w:type="gramStart"/>
      <w:r w:rsidRPr="00E96B41">
        <w:rPr>
          <w:rFonts w:ascii="Bahnschrift SemiLight SemiConde" w:eastAsia="Times New Roman" w:hAnsi="Bahnschrift SemiLight SemiConde" w:cs="Arial"/>
          <w:b/>
          <w:i/>
          <w:color w:val="0070C0"/>
          <w:sz w:val="32"/>
          <w:szCs w:val="24"/>
          <w:lang w:eastAsia="ru-RU"/>
        </w:rPr>
        <w:t xml:space="preserve"> !</w:t>
      </w:r>
      <w:proofErr w:type="gramEnd"/>
      <w:r w:rsidRPr="00E96B41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E96B41">
        <w:rPr>
          <w:rFonts w:ascii="Bahnschrift SemiLight SemiConde" w:eastAsia="Times New Roman" w:hAnsi="Bahnschrift SemiLight SemiConde" w:cs="Arial"/>
          <w:i/>
          <w:color w:val="002060"/>
          <w:sz w:val="28"/>
          <w:szCs w:val="24"/>
          <w:lang w:eastAsia="ru-RU"/>
        </w:rPr>
        <w:t xml:space="preserve">    </w:t>
      </w:r>
      <w:r w:rsidRPr="00E96B41">
        <w:rPr>
          <w:rFonts w:ascii="Bahnschrift SemiLight SemiConde" w:eastAsia="Times New Roman" w:hAnsi="Bahnschrift SemiLight SemiConde" w:cs="Arial"/>
          <w:b/>
          <w:i/>
          <w:color w:val="002060"/>
          <w:sz w:val="28"/>
          <w:szCs w:val="24"/>
          <w:lang w:eastAsia="ru-RU"/>
        </w:rPr>
        <w:t>Мы рады за  Викторию Владимировну</w:t>
      </w:r>
      <w:proofErr w:type="gramStart"/>
      <w:r w:rsidRPr="00E96B41">
        <w:rPr>
          <w:rFonts w:ascii="Bahnschrift SemiLight SemiConde" w:eastAsia="Times New Roman" w:hAnsi="Bahnschrift SemiLight SemiConde" w:cs="Arial"/>
          <w:b/>
          <w:i/>
          <w:color w:val="002060"/>
          <w:sz w:val="28"/>
          <w:szCs w:val="24"/>
          <w:lang w:eastAsia="ru-RU"/>
        </w:rPr>
        <w:t> ,</w:t>
      </w:r>
      <w:proofErr w:type="gramEnd"/>
      <w:r w:rsidRPr="00E96B41">
        <w:rPr>
          <w:rFonts w:ascii="Bahnschrift SemiLight SemiConde" w:eastAsia="Times New Roman" w:hAnsi="Bahnschrift SemiLight SemiConde" w:cs="Arial"/>
          <w:b/>
          <w:i/>
          <w:color w:val="002060"/>
          <w:sz w:val="28"/>
          <w:szCs w:val="24"/>
          <w:lang w:eastAsia="ru-RU"/>
        </w:rPr>
        <w:t xml:space="preserve"> гордимся и поздравляем  с  призовым  местом!  Молодец!</w:t>
      </w:r>
      <w:r w:rsidRPr="00E96B41">
        <w:rPr>
          <w:noProof/>
          <w:lang w:eastAsia="ru-RU"/>
        </w:rPr>
        <w:t xml:space="preserve"> </w:t>
      </w:r>
    </w:p>
    <w:p w:rsidR="008D03B8" w:rsidRDefault="008D03B8" w:rsidP="00E96B41">
      <w:pPr>
        <w:spacing w:after="0"/>
        <w:jc w:val="center"/>
        <w:rPr>
          <w:noProof/>
          <w:lang w:eastAsia="ru-RU"/>
        </w:rPr>
      </w:pPr>
    </w:p>
    <w:p w:rsidR="008D03B8" w:rsidRPr="00E96B41" w:rsidRDefault="008D03B8" w:rsidP="00E96B41">
      <w:pPr>
        <w:spacing w:after="0"/>
        <w:jc w:val="center"/>
        <w:rPr>
          <w:rFonts w:ascii="Bahnschrift SemiLight SemiConde" w:hAnsi="Bahnschrift SemiLight SemiConde"/>
          <w:i/>
          <w:color w:val="00206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5600" cy="2142743"/>
            <wp:effectExtent l="19050" t="0" r="0" b="0"/>
            <wp:docPr id="12" name="Рисунок 4" descr="https://prooren.ru/assets/images/2018/feb18/vkus/341335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oren.ru/assets/images/2018/feb18/vkus/341335-sep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56" cy="21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3B8" w:rsidRPr="00E96B41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114DD9"/>
    <w:rsid w:val="003C3135"/>
    <w:rsid w:val="004102BC"/>
    <w:rsid w:val="00440E20"/>
    <w:rsid w:val="00516E2F"/>
    <w:rsid w:val="0052674B"/>
    <w:rsid w:val="005B5FED"/>
    <w:rsid w:val="00624735"/>
    <w:rsid w:val="006759FA"/>
    <w:rsid w:val="00765A1F"/>
    <w:rsid w:val="008D03B8"/>
    <w:rsid w:val="00910504"/>
    <w:rsid w:val="009E51F0"/>
    <w:rsid w:val="00A83EC0"/>
    <w:rsid w:val="00AD2360"/>
    <w:rsid w:val="00B85B7D"/>
    <w:rsid w:val="00C0535F"/>
    <w:rsid w:val="00C1177F"/>
    <w:rsid w:val="00CF7C6D"/>
    <w:rsid w:val="00DD31A5"/>
    <w:rsid w:val="00E55B52"/>
    <w:rsid w:val="00E96B41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ant.dm-centre.ru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2020-09-08T10:29:00Z</dcterms:created>
  <dcterms:modified xsi:type="dcterms:W3CDTF">2020-11-06T09:57:00Z</dcterms:modified>
</cp:coreProperties>
</file>