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A6" w:rsidRPr="00884CC1" w:rsidRDefault="00CF27DD" w:rsidP="000E64D2">
      <w:pPr>
        <w:jc w:val="center"/>
        <w:rPr>
          <w:rFonts w:ascii="Times New Roman" w:hAnsi="Times New Roman"/>
          <w:b/>
          <w:sz w:val="28"/>
          <w:szCs w:val="24"/>
        </w:rPr>
      </w:pPr>
      <w:r>
        <w:rPr>
          <w:rFonts w:ascii="Times New Roman" w:hAnsi="Times New Roman"/>
          <w:b/>
          <w:sz w:val="28"/>
          <w:szCs w:val="24"/>
        </w:rPr>
        <w:t xml:space="preserve">Анализ результатов ЕГЭ </w:t>
      </w:r>
      <w:r w:rsidR="00730E0D">
        <w:rPr>
          <w:rFonts w:ascii="Times New Roman" w:hAnsi="Times New Roman"/>
          <w:b/>
          <w:sz w:val="28"/>
          <w:szCs w:val="24"/>
        </w:rPr>
        <w:t xml:space="preserve"> 2020</w:t>
      </w:r>
      <w:r w:rsidR="00884CC1">
        <w:rPr>
          <w:rFonts w:ascii="Times New Roman" w:hAnsi="Times New Roman"/>
          <w:b/>
          <w:sz w:val="28"/>
          <w:szCs w:val="24"/>
        </w:rPr>
        <w:t xml:space="preserve"> год</w:t>
      </w:r>
    </w:p>
    <w:p w:rsidR="000E64D2" w:rsidRPr="00AC5975" w:rsidRDefault="000E64D2" w:rsidP="00807E1A">
      <w:pPr>
        <w:rPr>
          <w:rFonts w:ascii="Times New Roman" w:hAnsi="Times New Roman"/>
          <w:sz w:val="24"/>
          <w:szCs w:val="24"/>
          <w:u w:val="single"/>
        </w:rPr>
      </w:pPr>
      <w:r w:rsidRPr="00807E1A">
        <w:rPr>
          <w:rFonts w:ascii="Times New Roman" w:hAnsi="Times New Roman"/>
          <w:sz w:val="24"/>
          <w:szCs w:val="24"/>
        </w:rPr>
        <w:t xml:space="preserve">Предмет </w:t>
      </w:r>
      <w:r w:rsidR="00730E0D" w:rsidRPr="00AC5975">
        <w:rPr>
          <w:rFonts w:ascii="Times New Roman" w:hAnsi="Times New Roman"/>
          <w:sz w:val="24"/>
          <w:szCs w:val="24"/>
          <w:u w:val="single"/>
        </w:rPr>
        <w:t>обществознание</w:t>
      </w:r>
    </w:p>
    <w:tbl>
      <w:tblPr>
        <w:tblStyle w:val="a4"/>
        <w:tblW w:w="0" w:type="auto"/>
        <w:tblInd w:w="360" w:type="dxa"/>
        <w:tblLook w:val="04A0"/>
      </w:tblPr>
      <w:tblGrid>
        <w:gridCol w:w="7715"/>
        <w:gridCol w:w="1060"/>
        <w:gridCol w:w="1060"/>
      </w:tblGrid>
      <w:tr w:rsidR="0045407F" w:rsidRPr="00A3403F" w:rsidTr="006B21F8">
        <w:tc>
          <w:tcPr>
            <w:tcW w:w="7715" w:type="dxa"/>
          </w:tcPr>
          <w:p w:rsidR="0045407F" w:rsidRPr="00A3403F" w:rsidRDefault="0045407F" w:rsidP="0045407F">
            <w:pPr>
              <w:pStyle w:val="a3"/>
              <w:rPr>
                <w:rFonts w:ascii="Times New Roman" w:hAnsi="Times New Roman"/>
                <w:sz w:val="28"/>
                <w:szCs w:val="28"/>
              </w:rPr>
            </w:pPr>
          </w:p>
        </w:tc>
        <w:tc>
          <w:tcPr>
            <w:tcW w:w="1060" w:type="dxa"/>
          </w:tcPr>
          <w:p w:rsidR="0045407F" w:rsidRPr="00A3403F" w:rsidRDefault="0045407F" w:rsidP="00807E1A">
            <w:pPr>
              <w:jc w:val="center"/>
              <w:rPr>
                <w:rFonts w:ascii="Times New Roman" w:hAnsi="Times New Roman"/>
                <w:sz w:val="28"/>
                <w:szCs w:val="28"/>
              </w:rPr>
            </w:pPr>
            <w:r w:rsidRPr="00A3403F">
              <w:rPr>
                <w:rFonts w:ascii="Times New Roman" w:hAnsi="Times New Roman"/>
                <w:sz w:val="28"/>
                <w:szCs w:val="28"/>
              </w:rPr>
              <w:t>число</w:t>
            </w:r>
          </w:p>
        </w:tc>
        <w:tc>
          <w:tcPr>
            <w:tcW w:w="1060" w:type="dxa"/>
          </w:tcPr>
          <w:p w:rsidR="0045407F" w:rsidRPr="00A3403F" w:rsidRDefault="0045407F" w:rsidP="00807E1A">
            <w:pPr>
              <w:jc w:val="center"/>
              <w:rPr>
                <w:rFonts w:ascii="Times New Roman" w:hAnsi="Times New Roman"/>
                <w:sz w:val="28"/>
                <w:szCs w:val="28"/>
              </w:rPr>
            </w:pPr>
            <w:r w:rsidRPr="00A3403F">
              <w:rPr>
                <w:rFonts w:ascii="Times New Roman" w:hAnsi="Times New Roman"/>
                <w:sz w:val="28"/>
                <w:szCs w:val="28"/>
              </w:rPr>
              <w:t>%</w:t>
            </w:r>
          </w:p>
        </w:tc>
      </w:tr>
      <w:tr w:rsidR="0045407F" w:rsidRPr="00A3403F" w:rsidTr="006B21F8">
        <w:tc>
          <w:tcPr>
            <w:tcW w:w="7715" w:type="dxa"/>
          </w:tcPr>
          <w:p w:rsidR="0045407F" w:rsidRPr="00A3403F" w:rsidRDefault="0045407F" w:rsidP="00884CC1">
            <w:pPr>
              <w:pStyle w:val="a3"/>
              <w:numPr>
                <w:ilvl w:val="0"/>
                <w:numId w:val="3"/>
              </w:numPr>
              <w:rPr>
                <w:rFonts w:ascii="Times New Roman" w:hAnsi="Times New Roman"/>
                <w:sz w:val="28"/>
                <w:szCs w:val="28"/>
              </w:rPr>
            </w:pPr>
            <w:r w:rsidRPr="00A3403F">
              <w:rPr>
                <w:rFonts w:ascii="Times New Roman" w:hAnsi="Times New Roman"/>
                <w:sz w:val="28"/>
                <w:szCs w:val="28"/>
              </w:rPr>
              <w:t>Число выпускников, выбравших ЕГЭ</w:t>
            </w:r>
          </w:p>
        </w:tc>
        <w:tc>
          <w:tcPr>
            <w:tcW w:w="1060" w:type="dxa"/>
          </w:tcPr>
          <w:p w:rsidR="0045407F" w:rsidRPr="00A3403F" w:rsidRDefault="00730E0D" w:rsidP="00807E1A">
            <w:pPr>
              <w:jc w:val="center"/>
              <w:rPr>
                <w:rFonts w:ascii="Times New Roman" w:hAnsi="Times New Roman"/>
                <w:sz w:val="28"/>
                <w:szCs w:val="28"/>
              </w:rPr>
            </w:pPr>
            <w:r w:rsidRPr="00A3403F">
              <w:rPr>
                <w:rFonts w:ascii="Times New Roman" w:hAnsi="Times New Roman"/>
                <w:sz w:val="28"/>
                <w:szCs w:val="28"/>
              </w:rPr>
              <w:t>133</w:t>
            </w:r>
          </w:p>
        </w:tc>
        <w:tc>
          <w:tcPr>
            <w:tcW w:w="1060" w:type="dxa"/>
          </w:tcPr>
          <w:p w:rsidR="0045407F" w:rsidRPr="00A3403F" w:rsidRDefault="0045407F" w:rsidP="00807E1A">
            <w:pPr>
              <w:jc w:val="center"/>
              <w:rPr>
                <w:rFonts w:ascii="Times New Roman" w:hAnsi="Times New Roman"/>
                <w:sz w:val="28"/>
                <w:szCs w:val="28"/>
              </w:rPr>
            </w:pPr>
          </w:p>
        </w:tc>
      </w:tr>
      <w:tr w:rsidR="0045407F" w:rsidRPr="00A3403F" w:rsidTr="006B21F8">
        <w:tc>
          <w:tcPr>
            <w:tcW w:w="7715" w:type="dxa"/>
          </w:tcPr>
          <w:p w:rsidR="0045407F" w:rsidRPr="00A3403F" w:rsidRDefault="0045407F" w:rsidP="00884CC1">
            <w:pPr>
              <w:pStyle w:val="a3"/>
              <w:numPr>
                <w:ilvl w:val="0"/>
                <w:numId w:val="3"/>
              </w:numPr>
              <w:rPr>
                <w:rFonts w:ascii="Times New Roman" w:hAnsi="Times New Roman"/>
                <w:sz w:val="28"/>
                <w:szCs w:val="28"/>
              </w:rPr>
            </w:pPr>
            <w:r w:rsidRPr="00A3403F">
              <w:rPr>
                <w:rFonts w:ascii="Times New Roman" w:hAnsi="Times New Roman"/>
                <w:sz w:val="28"/>
                <w:szCs w:val="28"/>
              </w:rPr>
              <w:t>Число выпускников, сдававших ЕГЭ</w:t>
            </w:r>
          </w:p>
        </w:tc>
        <w:tc>
          <w:tcPr>
            <w:tcW w:w="1060" w:type="dxa"/>
          </w:tcPr>
          <w:p w:rsidR="0045407F" w:rsidRPr="00A3403F" w:rsidRDefault="00730E0D" w:rsidP="00807E1A">
            <w:pPr>
              <w:jc w:val="center"/>
              <w:rPr>
                <w:rFonts w:ascii="Times New Roman" w:hAnsi="Times New Roman"/>
                <w:sz w:val="28"/>
                <w:szCs w:val="28"/>
              </w:rPr>
            </w:pPr>
            <w:r w:rsidRPr="00A3403F">
              <w:rPr>
                <w:rFonts w:ascii="Times New Roman" w:hAnsi="Times New Roman"/>
                <w:sz w:val="28"/>
                <w:szCs w:val="28"/>
              </w:rPr>
              <w:t>127</w:t>
            </w:r>
          </w:p>
        </w:tc>
        <w:tc>
          <w:tcPr>
            <w:tcW w:w="1060" w:type="dxa"/>
          </w:tcPr>
          <w:p w:rsidR="0045407F" w:rsidRPr="00A3403F" w:rsidRDefault="00730E0D" w:rsidP="00807E1A">
            <w:pPr>
              <w:jc w:val="center"/>
              <w:rPr>
                <w:rFonts w:ascii="Times New Roman" w:hAnsi="Times New Roman"/>
                <w:sz w:val="28"/>
                <w:szCs w:val="28"/>
              </w:rPr>
            </w:pPr>
            <w:r w:rsidRPr="00A3403F">
              <w:rPr>
                <w:rFonts w:ascii="Times New Roman" w:hAnsi="Times New Roman"/>
                <w:sz w:val="28"/>
                <w:szCs w:val="28"/>
              </w:rPr>
              <w:t>95.5%</w:t>
            </w:r>
          </w:p>
        </w:tc>
      </w:tr>
      <w:tr w:rsidR="0045407F" w:rsidRPr="00A3403F" w:rsidTr="006B21F8">
        <w:tc>
          <w:tcPr>
            <w:tcW w:w="7715" w:type="dxa"/>
          </w:tcPr>
          <w:p w:rsidR="0045407F" w:rsidRPr="00A3403F" w:rsidRDefault="0045407F" w:rsidP="00884CC1">
            <w:pPr>
              <w:pStyle w:val="a3"/>
              <w:numPr>
                <w:ilvl w:val="0"/>
                <w:numId w:val="3"/>
              </w:numPr>
              <w:rPr>
                <w:rFonts w:ascii="Times New Roman" w:hAnsi="Times New Roman"/>
                <w:sz w:val="28"/>
                <w:szCs w:val="28"/>
              </w:rPr>
            </w:pPr>
            <w:r w:rsidRPr="00A3403F">
              <w:rPr>
                <w:rFonts w:ascii="Times New Roman" w:hAnsi="Times New Roman"/>
                <w:sz w:val="28"/>
                <w:szCs w:val="28"/>
              </w:rPr>
              <w:t>Число выпускников, имеющих результат ниже установленного минимального порога</w:t>
            </w:r>
          </w:p>
        </w:tc>
        <w:tc>
          <w:tcPr>
            <w:tcW w:w="1060" w:type="dxa"/>
          </w:tcPr>
          <w:p w:rsidR="0045407F" w:rsidRPr="00A3403F" w:rsidRDefault="00730E0D" w:rsidP="00807E1A">
            <w:pPr>
              <w:jc w:val="center"/>
              <w:rPr>
                <w:rFonts w:ascii="Times New Roman" w:hAnsi="Times New Roman"/>
                <w:sz w:val="28"/>
                <w:szCs w:val="28"/>
              </w:rPr>
            </w:pPr>
            <w:r w:rsidRPr="00A3403F">
              <w:rPr>
                <w:rFonts w:ascii="Times New Roman" w:hAnsi="Times New Roman"/>
                <w:sz w:val="28"/>
                <w:szCs w:val="28"/>
              </w:rPr>
              <w:t>15</w:t>
            </w:r>
          </w:p>
        </w:tc>
        <w:tc>
          <w:tcPr>
            <w:tcW w:w="1060" w:type="dxa"/>
          </w:tcPr>
          <w:p w:rsidR="0045407F" w:rsidRPr="00A3403F" w:rsidRDefault="003C6AD1" w:rsidP="00807E1A">
            <w:pPr>
              <w:jc w:val="center"/>
              <w:rPr>
                <w:rFonts w:ascii="Times New Roman" w:hAnsi="Times New Roman"/>
                <w:sz w:val="28"/>
                <w:szCs w:val="28"/>
              </w:rPr>
            </w:pPr>
            <w:r w:rsidRPr="00A3403F">
              <w:rPr>
                <w:rFonts w:ascii="Times New Roman" w:hAnsi="Times New Roman"/>
                <w:sz w:val="28"/>
                <w:szCs w:val="28"/>
              </w:rPr>
              <w:t>11.8%</w:t>
            </w:r>
          </w:p>
        </w:tc>
      </w:tr>
      <w:tr w:rsidR="0045407F" w:rsidRPr="00A3403F" w:rsidTr="006B21F8">
        <w:tc>
          <w:tcPr>
            <w:tcW w:w="7715" w:type="dxa"/>
          </w:tcPr>
          <w:p w:rsidR="0045407F" w:rsidRPr="00A3403F" w:rsidRDefault="0045407F" w:rsidP="00884CC1">
            <w:pPr>
              <w:pStyle w:val="a3"/>
              <w:numPr>
                <w:ilvl w:val="0"/>
                <w:numId w:val="3"/>
              </w:numPr>
              <w:rPr>
                <w:rFonts w:ascii="Times New Roman" w:hAnsi="Times New Roman"/>
                <w:sz w:val="28"/>
                <w:szCs w:val="28"/>
              </w:rPr>
            </w:pPr>
            <w:r w:rsidRPr="00A3403F">
              <w:rPr>
                <w:rFonts w:ascii="Times New Roman" w:hAnsi="Times New Roman"/>
                <w:sz w:val="28"/>
                <w:szCs w:val="28"/>
              </w:rPr>
              <w:t xml:space="preserve">Количество работ от 81 до 100 баллов </w:t>
            </w:r>
          </w:p>
        </w:tc>
        <w:tc>
          <w:tcPr>
            <w:tcW w:w="1060" w:type="dxa"/>
          </w:tcPr>
          <w:p w:rsidR="0045407F" w:rsidRPr="00A3403F" w:rsidRDefault="00730E0D" w:rsidP="00807E1A">
            <w:pPr>
              <w:jc w:val="center"/>
              <w:rPr>
                <w:rFonts w:ascii="Times New Roman" w:hAnsi="Times New Roman"/>
                <w:sz w:val="28"/>
                <w:szCs w:val="28"/>
              </w:rPr>
            </w:pPr>
            <w:r w:rsidRPr="00A3403F">
              <w:rPr>
                <w:rFonts w:ascii="Times New Roman" w:hAnsi="Times New Roman"/>
                <w:sz w:val="28"/>
                <w:szCs w:val="28"/>
              </w:rPr>
              <w:t>12</w:t>
            </w:r>
          </w:p>
        </w:tc>
        <w:tc>
          <w:tcPr>
            <w:tcW w:w="1060" w:type="dxa"/>
          </w:tcPr>
          <w:p w:rsidR="0045407F" w:rsidRPr="00A3403F" w:rsidRDefault="003C6AD1" w:rsidP="00807E1A">
            <w:pPr>
              <w:jc w:val="center"/>
              <w:rPr>
                <w:rFonts w:ascii="Times New Roman" w:hAnsi="Times New Roman"/>
                <w:sz w:val="28"/>
                <w:szCs w:val="28"/>
              </w:rPr>
            </w:pPr>
            <w:r w:rsidRPr="00A3403F">
              <w:rPr>
                <w:rFonts w:ascii="Times New Roman" w:hAnsi="Times New Roman"/>
                <w:sz w:val="28"/>
                <w:szCs w:val="28"/>
              </w:rPr>
              <w:t>9.5%</w:t>
            </w:r>
          </w:p>
        </w:tc>
      </w:tr>
      <w:tr w:rsidR="0045407F" w:rsidRPr="00A3403F" w:rsidTr="006B21F8">
        <w:tc>
          <w:tcPr>
            <w:tcW w:w="7715" w:type="dxa"/>
          </w:tcPr>
          <w:p w:rsidR="0045407F" w:rsidRPr="00A3403F" w:rsidRDefault="0045407F" w:rsidP="00884CC1">
            <w:pPr>
              <w:pStyle w:val="a3"/>
              <w:numPr>
                <w:ilvl w:val="0"/>
                <w:numId w:val="3"/>
              </w:numPr>
              <w:rPr>
                <w:rFonts w:ascii="Times New Roman" w:hAnsi="Times New Roman"/>
                <w:sz w:val="28"/>
                <w:szCs w:val="28"/>
              </w:rPr>
            </w:pPr>
            <w:r w:rsidRPr="00A3403F">
              <w:rPr>
                <w:rFonts w:ascii="Times New Roman" w:hAnsi="Times New Roman"/>
                <w:sz w:val="28"/>
                <w:szCs w:val="28"/>
              </w:rPr>
              <w:t>Минимальный балл по ПГО</w:t>
            </w:r>
          </w:p>
        </w:tc>
        <w:tc>
          <w:tcPr>
            <w:tcW w:w="1060" w:type="dxa"/>
          </w:tcPr>
          <w:p w:rsidR="0045407F" w:rsidRPr="00A3403F" w:rsidRDefault="00730E0D" w:rsidP="00807E1A">
            <w:pPr>
              <w:jc w:val="center"/>
              <w:rPr>
                <w:rFonts w:ascii="Times New Roman" w:hAnsi="Times New Roman"/>
                <w:sz w:val="28"/>
                <w:szCs w:val="28"/>
              </w:rPr>
            </w:pPr>
            <w:r w:rsidRPr="00A3403F">
              <w:rPr>
                <w:rFonts w:ascii="Times New Roman" w:hAnsi="Times New Roman"/>
                <w:sz w:val="28"/>
                <w:szCs w:val="28"/>
              </w:rPr>
              <w:t>16</w:t>
            </w:r>
          </w:p>
        </w:tc>
        <w:tc>
          <w:tcPr>
            <w:tcW w:w="1060" w:type="dxa"/>
          </w:tcPr>
          <w:p w:rsidR="0045407F" w:rsidRPr="00A3403F" w:rsidRDefault="003C6AD1" w:rsidP="00807E1A">
            <w:pPr>
              <w:jc w:val="center"/>
              <w:rPr>
                <w:rFonts w:ascii="Times New Roman" w:hAnsi="Times New Roman"/>
                <w:sz w:val="28"/>
                <w:szCs w:val="28"/>
              </w:rPr>
            </w:pPr>
            <w:r w:rsidRPr="00A3403F">
              <w:rPr>
                <w:rFonts w:ascii="Times New Roman" w:hAnsi="Times New Roman"/>
                <w:sz w:val="28"/>
                <w:szCs w:val="28"/>
              </w:rPr>
              <w:t>12.6%</w:t>
            </w:r>
          </w:p>
        </w:tc>
      </w:tr>
      <w:tr w:rsidR="0045407F" w:rsidRPr="00A3403F" w:rsidTr="006B21F8">
        <w:tc>
          <w:tcPr>
            <w:tcW w:w="7715" w:type="dxa"/>
          </w:tcPr>
          <w:p w:rsidR="0045407F" w:rsidRPr="00A3403F" w:rsidRDefault="0045407F" w:rsidP="00884CC1">
            <w:pPr>
              <w:pStyle w:val="a3"/>
              <w:numPr>
                <w:ilvl w:val="0"/>
                <w:numId w:val="3"/>
              </w:numPr>
              <w:rPr>
                <w:rFonts w:ascii="Times New Roman" w:hAnsi="Times New Roman"/>
                <w:sz w:val="28"/>
                <w:szCs w:val="28"/>
              </w:rPr>
            </w:pPr>
            <w:r w:rsidRPr="00A3403F">
              <w:rPr>
                <w:rFonts w:ascii="Times New Roman" w:hAnsi="Times New Roman"/>
                <w:sz w:val="28"/>
                <w:szCs w:val="28"/>
              </w:rPr>
              <w:t>Максимальный балл по ПГО</w:t>
            </w:r>
          </w:p>
        </w:tc>
        <w:tc>
          <w:tcPr>
            <w:tcW w:w="1060" w:type="dxa"/>
          </w:tcPr>
          <w:p w:rsidR="0045407F" w:rsidRPr="00A3403F" w:rsidRDefault="003C6AD1" w:rsidP="00807E1A">
            <w:pPr>
              <w:jc w:val="center"/>
              <w:rPr>
                <w:rFonts w:ascii="Times New Roman" w:hAnsi="Times New Roman"/>
                <w:sz w:val="28"/>
                <w:szCs w:val="28"/>
              </w:rPr>
            </w:pPr>
            <w:r w:rsidRPr="00A3403F">
              <w:rPr>
                <w:rFonts w:ascii="Times New Roman" w:hAnsi="Times New Roman"/>
                <w:sz w:val="28"/>
                <w:szCs w:val="28"/>
              </w:rPr>
              <w:t>1</w:t>
            </w:r>
          </w:p>
        </w:tc>
        <w:tc>
          <w:tcPr>
            <w:tcW w:w="1060" w:type="dxa"/>
          </w:tcPr>
          <w:p w:rsidR="0045407F" w:rsidRPr="00A3403F" w:rsidRDefault="003C6AD1" w:rsidP="00807E1A">
            <w:pPr>
              <w:jc w:val="center"/>
              <w:rPr>
                <w:rFonts w:ascii="Times New Roman" w:hAnsi="Times New Roman"/>
                <w:sz w:val="28"/>
                <w:szCs w:val="28"/>
              </w:rPr>
            </w:pPr>
            <w:r w:rsidRPr="00A3403F">
              <w:rPr>
                <w:rFonts w:ascii="Times New Roman" w:hAnsi="Times New Roman"/>
                <w:sz w:val="28"/>
                <w:szCs w:val="28"/>
              </w:rPr>
              <w:t>0.79</w:t>
            </w:r>
          </w:p>
        </w:tc>
      </w:tr>
    </w:tbl>
    <w:p w:rsidR="00884CC1" w:rsidRPr="00A3403F" w:rsidRDefault="00884CC1" w:rsidP="00807E1A">
      <w:pPr>
        <w:autoSpaceDE w:val="0"/>
        <w:autoSpaceDN w:val="0"/>
        <w:adjustRightInd w:val="0"/>
        <w:spacing w:after="0" w:line="240" w:lineRule="auto"/>
        <w:jc w:val="both"/>
        <w:rPr>
          <w:rFonts w:ascii="TimesNewRoman,Bold" w:hAnsi="TimesNewRoman,Bold" w:cs="TimesNewRoman,Bold"/>
          <w:bCs/>
          <w:sz w:val="28"/>
          <w:szCs w:val="28"/>
        </w:rPr>
      </w:pPr>
    </w:p>
    <w:p w:rsidR="00730E0D" w:rsidRPr="00A3403F" w:rsidRDefault="00807E1A" w:rsidP="00730E0D">
      <w:pPr>
        <w:pStyle w:val="a3"/>
        <w:numPr>
          <w:ilvl w:val="0"/>
          <w:numId w:val="4"/>
        </w:num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Перечень элементов содержания, проверяемых на ГИА (в соответствии с кодификатором и заданиями КИМ)</w:t>
      </w:r>
    </w:p>
    <w:p w:rsidR="00730E0D" w:rsidRPr="00A3403F" w:rsidRDefault="00730E0D" w:rsidP="00A3403F">
      <w:pPr>
        <w:autoSpaceDE w:val="0"/>
        <w:autoSpaceDN w:val="0"/>
        <w:adjustRightInd w:val="0"/>
        <w:spacing w:after="0" w:line="240" w:lineRule="auto"/>
        <w:rPr>
          <w:rFonts w:ascii="TimesNewRoman,Bold" w:hAnsi="TimesNewRoman,Bold" w:cs="TimesNewRoman,Bold"/>
          <w:bCs/>
          <w:sz w:val="28"/>
          <w:szCs w:val="28"/>
        </w:rPr>
      </w:pPr>
      <w:r w:rsidRPr="00A3403F">
        <w:rPr>
          <w:rFonts w:ascii="TimesNewRoman,Bold" w:hAnsi="TimesNewRoman,Bold" w:cs="TimesNewRoman,Bold"/>
          <w:bCs/>
          <w:sz w:val="28"/>
          <w:szCs w:val="28"/>
        </w:rPr>
        <w:t>Краткая характеристика КИМ по учебному предмету</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Содержание экзаменационной работы по обществознанию определяет 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 отражает</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 xml:space="preserve"> интегральный характер обществоведческого курса: в совокупности задания охватывают основные разделы курса, базовые положения различных областей обществознания.</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Основу модели экзаменационной работы определяет деятельностный подход, позволяющий осуществить многоаспектную проверку широкого спектра предметных умений, видов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политике и праве, социальных отношениях, духовной жизни общества.</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Каждый вариант экзаменационной работы состоит из двух частей и включает в себя 29 заданий, различающихся формой и уровнем сложности.</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Часть 1 содержит 20 заданий с кратким ответом, содержит задания двух уровней сложности: 10 заданий базового уровня и 10 заданий повышенного уровня.</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В</w:t>
      </w:r>
      <w:r w:rsidRPr="00A3403F">
        <w:rPr>
          <w:rFonts w:ascii="TimesNewRoman,Bold" w:hAnsi="TimesNewRoman,Bold" w:cs="TimesNewRoman,Bold"/>
          <w:bCs/>
          <w:sz w:val="28"/>
          <w:szCs w:val="28"/>
        </w:rPr>
        <w:tab/>
        <w:t>экзаменационной работе предложены следующие разновидности заданий с кратким</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ответом:</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 задания на выбор и запись нескольких правильных ответов из предложенного перечня ответов;</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 задание на выявление структурных элементов понятий с помощью таблиц;</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 задание на установление соответствия позиций, представленных в двух множествах;</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 задание на определение терминов и понятий, соответствующих предлагаемому контексту.</w:t>
      </w:r>
    </w:p>
    <w:p w:rsidR="00730E0D"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 xml:space="preserve">Часть 2 содержит 9 заданий с развернутым ответом, представленные двумя заданиями базового уровня (21 и 22) и семью заданиями высокого уровня сложности (23–29). В этих заданиях ответ формулируется и записывается </w:t>
      </w:r>
      <w:r w:rsidRPr="00A3403F">
        <w:rPr>
          <w:rFonts w:ascii="TimesNewRoman,Bold" w:hAnsi="TimesNewRoman,Bold" w:cs="TimesNewRoman,Bold"/>
          <w:bCs/>
          <w:sz w:val="28"/>
          <w:szCs w:val="28"/>
        </w:rPr>
        <w:lastRenderedPageBreak/>
        <w:t>экзаменуемымсамостоятельно в развернутой форме. Задания этой части работы нацелены на выявление выпускников, имеющих наиболее высокий уровень обществоведческой подготовки.</w:t>
      </w:r>
    </w:p>
    <w:p w:rsidR="0057098F" w:rsidRPr="00A3403F" w:rsidRDefault="00730E0D" w:rsidP="00730E0D">
      <w:pPr>
        <w:autoSpaceDE w:val="0"/>
        <w:autoSpaceDN w:val="0"/>
        <w:adjustRightInd w:val="0"/>
        <w:spacing w:after="0" w:line="240" w:lineRule="auto"/>
        <w:jc w:val="both"/>
        <w:rPr>
          <w:rFonts w:ascii="TimesNewRoman,Bold" w:hAnsi="TimesNewRoman,Bold" w:cs="TimesNewRoman,Bold"/>
          <w:bCs/>
          <w:sz w:val="28"/>
          <w:szCs w:val="28"/>
        </w:rPr>
      </w:pPr>
      <w:r w:rsidRPr="00A3403F">
        <w:rPr>
          <w:rFonts w:ascii="TimesNewRoman,Bold" w:hAnsi="TimesNewRoman,Bold" w:cs="TimesNewRoman,Bold"/>
          <w:bCs/>
          <w:sz w:val="28"/>
          <w:szCs w:val="28"/>
        </w:rPr>
        <w:t>В</w:t>
      </w:r>
      <w:r w:rsidRPr="00A3403F">
        <w:rPr>
          <w:rFonts w:ascii="TimesNewRoman,Bold" w:hAnsi="TimesNewRoman,Bold" w:cs="TimesNewRoman,Bold"/>
          <w:bCs/>
          <w:sz w:val="28"/>
          <w:szCs w:val="28"/>
        </w:rPr>
        <w:tab/>
        <w:t xml:space="preserve">КИМ 2020 года внесены следующие изменения. Детализированы формулировки заданий 28, 29 и внесены коррективы в систему их оценивания. Максимальный балл за выполнение задания 16 изменён с 2 до 1. Максимальный первичный балл за выполнение </w:t>
      </w:r>
      <w:r w:rsidR="00A3403F">
        <w:rPr>
          <w:rFonts w:ascii="TimesNewRoman,Bold" w:hAnsi="TimesNewRoman,Bold" w:cs="TimesNewRoman,Bold"/>
          <w:bCs/>
          <w:sz w:val="28"/>
          <w:szCs w:val="28"/>
        </w:rPr>
        <w:t>всей работы изменён с 65 до 64</w:t>
      </w:r>
    </w:p>
    <w:p w:rsidR="0057098F" w:rsidRPr="00A3403F" w:rsidRDefault="0057098F" w:rsidP="00730E0D">
      <w:pPr>
        <w:autoSpaceDE w:val="0"/>
        <w:autoSpaceDN w:val="0"/>
        <w:adjustRightInd w:val="0"/>
        <w:spacing w:after="0" w:line="240" w:lineRule="auto"/>
        <w:jc w:val="both"/>
        <w:rPr>
          <w:rFonts w:ascii="TimesNewRoman,Bold" w:hAnsi="TimesNewRoman,Bold" w:cs="TimesNewRoman,Bold"/>
          <w:bCs/>
          <w:sz w:val="28"/>
          <w:szCs w:val="28"/>
        </w:rPr>
      </w:pPr>
    </w:p>
    <w:p w:rsidR="0007651B" w:rsidRPr="00A3403F" w:rsidRDefault="0007651B" w:rsidP="00730E0D">
      <w:pPr>
        <w:autoSpaceDE w:val="0"/>
        <w:autoSpaceDN w:val="0"/>
        <w:adjustRightInd w:val="0"/>
        <w:spacing w:after="0" w:line="240" w:lineRule="auto"/>
        <w:jc w:val="both"/>
        <w:rPr>
          <w:rFonts w:ascii="TimesNewRoman,Bold" w:hAnsi="TimesNewRoman,Bold" w:cs="TimesNewRoman,Bold"/>
          <w:bCs/>
          <w:sz w:val="28"/>
          <w:szCs w:val="28"/>
        </w:rPr>
      </w:pPr>
    </w:p>
    <w:tbl>
      <w:tblPr>
        <w:tblW w:w="0" w:type="auto"/>
        <w:tblInd w:w="150" w:type="dxa"/>
        <w:tblLayout w:type="fixed"/>
        <w:tblCellMar>
          <w:left w:w="0" w:type="dxa"/>
          <w:right w:w="0" w:type="dxa"/>
        </w:tblCellMar>
        <w:tblLook w:val="04A0"/>
      </w:tblPr>
      <w:tblGrid>
        <w:gridCol w:w="1200"/>
        <w:gridCol w:w="4897"/>
        <w:gridCol w:w="3863"/>
      </w:tblGrid>
      <w:tr w:rsidR="00D71488" w:rsidRPr="00A3403F" w:rsidTr="00D71488">
        <w:trPr>
          <w:trHeight w:val="278"/>
        </w:trPr>
        <w:tc>
          <w:tcPr>
            <w:tcW w:w="1200" w:type="dxa"/>
            <w:tcBorders>
              <w:top w:val="single" w:sz="8" w:space="0" w:color="auto"/>
              <w:left w:val="single" w:sz="8" w:space="0" w:color="auto"/>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sz w:val="28"/>
                <w:szCs w:val="28"/>
              </w:rPr>
              <w:t>№</w:t>
            </w:r>
          </w:p>
        </w:tc>
        <w:tc>
          <w:tcPr>
            <w:tcW w:w="4897" w:type="dxa"/>
            <w:tcBorders>
              <w:top w:val="single" w:sz="8" w:space="0" w:color="auto"/>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sz w:val="28"/>
                <w:szCs w:val="28"/>
              </w:rPr>
              <w:t>Содержательный раздел/</w:t>
            </w:r>
          </w:p>
        </w:tc>
        <w:tc>
          <w:tcPr>
            <w:tcW w:w="3863" w:type="dxa"/>
            <w:tcBorders>
              <w:top w:val="single" w:sz="8" w:space="0" w:color="auto"/>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Коды</w:t>
            </w:r>
          </w:p>
        </w:tc>
      </w:tr>
      <w:tr w:rsidR="00D71488" w:rsidRPr="00A3403F" w:rsidTr="00D71488">
        <w:trPr>
          <w:trHeight w:val="276"/>
        </w:trPr>
        <w:tc>
          <w:tcPr>
            <w:tcW w:w="1200" w:type="dxa"/>
            <w:tcBorders>
              <w:left w:val="single" w:sz="8" w:space="0" w:color="auto"/>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sz w:val="28"/>
                <w:szCs w:val="28"/>
              </w:rPr>
              <w:t>задания</w:t>
            </w:r>
          </w:p>
        </w:tc>
        <w:tc>
          <w:tcPr>
            <w:tcW w:w="4897" w:type="dxa"/>
            <w:tcBorders>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sz w:val="28"/>
                <w:szCs w:val="28"/>
              </w:rPr>
              <w:t>коды проверяемых</w:t>
            </w:r>
          </w:p>
        </w:tc>
        <w:tc>
          <w:tcPr>
            <w:tcW w:w="3863" w:type="dxa"/>
            <w:tcBorders>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sz w:val="28"/>
                <w:szCs w:val="28"/>
              </w:rPr>
              <w:t>ведущих умений и</w:t>
            </w:r>
          </w:p>
        </w:tc>
      </w:tr>
      <w:tr w:rsidR="00D71488" w:rsidRPr="00A3403F" w:rsidTr="00D71488">
        <w:trPr>
          <w:trHeight w:val="280"/>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rPr>
                <w:rFonts w:ascii="Times New Roman" w:hAnsi="Times New Roman" w:cs="Times New Roman"/>
                <w:sz w:val="28"/>
                <w:szCs w:val="28"/>
              </w:rPr>
            </w:pPr>
          </w:p>
        </w:tc>
        <w:tc>
          <w:tcPr>
            <w:tcW w:w="4897" w:type="dxa"/>
            <w:tcBorders>
              <w:bottom w:val="single" w:sz="8" w:space="0" w:color="auto"/>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элементов содержания</w:t>
            </w:r>
          </w:p>
        </w:tc>
        <w:tc>
          <w:tcPr>
            <w:tcW w:w="3863" w:type="dxa"/>
            <w:tcBorders>
              <w:bottom w:val="single" w:sz="8" w:space="0" w:color="auto"/>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sz w:val="28"/>
                <w:szCs w:val="28"/>
              </w:rPr>
              <w:t>видов деятельности</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«Политика»/4.8</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1.6</w:t>
            </w:r>
          </w:p>
        </w:tc>
      </w:tr>
      <w:tr w:rsidR="00D71488" w:rsidRPr="00A3403F" w:rsidTr="00D71488">
        <w:trPr>
          <w:trHeight w:val="268"/>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«Право»/5.3</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1.7</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3</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«Экономика»/2.11</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1.6</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4</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общество»/1.1</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2.1</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5</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общество»/1.4</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2.2</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6</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общество»/1.10</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2.9</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7</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«Экономика»/2.12</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2.1</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8</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«Экономика»/2.4</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2.2</w:t>
            </w:r>
          </w:p>
        </w:tc>
      </w:tr>
      <w:tr w:rsidR="00D71488" w:rsidRPr="00A3403F" w:rsidTr="00D71488">
        <w:trPr>
          <w:trHeight w:val="268"/>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9</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«Экономика»/2.16</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2.9</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10</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«Экономика»/2.4</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w:t>
            </w:r>
            <w:r w:rsidR="00D71488" w:rsidRPr="00A3403F">
              <w:rPr>
                <w:rFonts w:ascii="Times New Roman" w:eastAsia="Times New Roman" w:hAnsi="Times New Roman" w:cs="Times New Roman"/>
                <w:w w:val="99"/>
                <w:sz w:val="28"/>
                <w:szCs w:val="28"/>
              </w:rPr>
              <w:t>.</w:t>
            </w:r>
            <w:r w:rsidRPr="00A3403F">
              <w:rPr>
                <w:rFonts w:ascii="Times New Roman" w:eastAsia="Times New Roman" w:hAnsi="Times New Roman" w:cs="Times New Roman"/>
                <w:w w:val="99"/>
                <w:sz w:val="28"/>
                <w:szCs w:val="28"/>
              </w:rPr>
              <w:t>.5</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11</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«Социальные отношения»/3.9</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2.1</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12</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общество»/1.12</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2.5</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13</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«Политика»/4.5</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2.1</w:t>
            </w:r>
          </w:p>
        </w:tc>
      </w:tr>
      <w:tr w:rsidR="00D71488" w:rsidRPr="00A3403F" w:rsidTr="00D71488">
        <w:trPr>
          <w:trHeight w:val="266"/>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14</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«Политика»/4.14</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2.2</w:t>
            </w:r>
          </w:p>
        </w:tc>
      </w:tr>
      <w:tr w:rsidR="00D71488" w:rsidRPr="00A3403F" w:rsidTr="00D71488">
        <w:trPr>
          <w:trHeight w:val="268"/>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15</w:t>
            </w:r>
          </w:p>
        </w:tc>
        <w:tc>
          <w:tcPr>
            <w:tcW w:w="4897"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«Политика»/4.13</w:t>
            </w:r>
          </w:p>
        </w:tc>
        <w:tc>
          <w:tcPr>
            <w:tcW w:w="3863" w:type="dxa"/>
            <w:tcBorders>
              <w:bottom w:val="single" w:sz="8" w:space="0" w:color="auto"/>
              <w:right w:val="single" w:sz="8" w:space="0" w:color="auto"/>
            </w:tcBorders>
            <w:vAlign w:val="bottom"/>
          </w:tcPr>
          <w:p w:rsidR="0007651B" w:rsidRPr="00A3403F" w:rsidRDefault="0007651B" w:rsidP="00D71488">
            <w:pPr>
              <w:spacing w:after="0" w:line="264"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2.9</w:t>
            </w:r>
          </w:p>
        </w:tc>
      </w:tr>
      <w:tr w:rsidR="00D71488" w:rsidRPr="00A3403F" w:rsidTr="00D71488">
        <w:trPr>
          <w:trHeight w:val="262"/>
        </w:trPr>
        <w:tc>
          <w:tcPr>
            <w:tcW w:w="1200" w:type="dxa"/>
            <w:tcBorders>
              <w:left w:val="single" w:sz="8" w:space="0" w:color="auto"/>
              <w:right w:val="single" w:sz="8" w:space="0" w:color="auto"/>
            </w:tcBorders>
            <w:vAlign w:val="bottom"/>
          </w:tcPr>
          <w:p w:rsidR="0007651B" w:rsidRPr="00A3403F" w:rsidRDefault="0007651B" w:rsidP="00D71488">
            <w:pPr>
              <w:spacing w:after="0" w:line="263"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16</w:t>
            </w:r>
          </w:p>
        </w:tc>
        <w:tc>
          <w:tcPr>
            <w:tcW w:w="4897" w:type="dxa"/>
            <w:tcBorders>
              <w:right w:val="single" w:sz="8" w:space="0" w:color="auto"/>
            </w:tcBorders>
            <w:vAlign w:val="bottom"/>
          </w:tcPr>
          <w:p w:rsidR="0007651B" w:rsidRPr="00A3403F" w:rsidRDefault="0007651B" w:rsidP="00D71488">
            <w:pPr>
              <w:spacing w:after="0" w:line="263"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«Право»/5.4</w:t>
            </w:r>
          </w:p>
        </w:tc>
        <w:tc>
          <w:tcPr>
            <w:tcW w:w="3863" w:type="dxa"/>
            <w:tcBorders>
              <w:right w:val="single" w:sz="8" w:space="0" w:color="auto"/>
            </w:tcBorders>
            <w:vAlign w:val="bottom"/>
          </w:tcPr>
          <w:p w:rsidR="0007651B" w:rsidRPr="00A3403F" w:rsidRDefault="0007651B" w:rsidP="00D71488">
            <w:pPr>
              <w:spacing w:after="0" w:line="263" w:lineRule="exact"/>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2.1</w:t>
            </w:r>
          </w:p>
        </w:tc>
      </w:tr>
      <w:tr w:rsidR="00D71488" w:rsidRPr="00A3403F" w:rsidTr="00D71488">
        <w:trPr>
          <w:trHeight w:val="280"/>
        </w:trPr>
        <w:tc>
          <w:tcPr>
            <w:tcW w:w="1200" w:type="dxa"/>
            <w:tcBorders>
              <w:left w:val="single" w:sz="8" w:space="0" w:color="auto"/>
              <w:bottom w:val="single" w:sz="8" w:space="0" w:color="auto"/>
              <w:right w:val="single" w:sz="8" w:space="0" w:color="auto"/>
            </w:tcBorders>
            <w:vAlign w:val="bottom"/>
          </w:tcPr>
          <w:p w:rsidR="0007651B" w:rsidRPr="00A3403F" w:rsidRDefault="0007651B" w:rsidP="00D71488">
            <w:pPr>
              <w:spacing w:after="0"/>
              <w:rPr>
                <w:rFonts w:ascii="Times New Roman" w:hAnsi="Times New Roman" w:cs="Times New Roman"/>
                <w:sz w:val="28"/>
                <w:szCs w:val="28"/>
              </w:rPr>
            </w:pPr>
          </w:p>
        </w:tc>
        <w:tc>
          <w:tcPr>
            <w:tcW w:w="4897" w:type="dxa"/>
            <w:tcBorders>
              <w:bottom w:val="single" w:sz="8" w:space="0" w:color="auto"/>
              <w:right w:val="single" w:sz="8" w:space="0" w:color="auto"/>
            </w:tcBorders>
            <w:vAlign w:val="bottom"/>
          </w:tcPr>
          <w:p w:rsidR="0007651B" w:rsidRPr="00A3403F" w:rsidRDefault="0007651B" w:rsidP="00D71488">
            <w:pPr>
              <w:spacing w:after="0"/>
              <w:jc w:val="center"/>
              <w:rPr>
                <w:rFonts w:ascii="Times New Roman" w:hAnsi="Times New Roman" w:cs="Times New Roman"/>
                <w:sz w:val="28"/>
                <w:szCs w:val="28"/>
              </w:rPr>
            </w:pPr>
            <w:r w:rsidRPr="00A3403F">
              <w:rPr>
                <w:rFonts w:ascii="Times New Roman" w:eastAsia="Times New Roman" w:hAnsi="Times New Roman" w:cs="Times New Roman"/>
                <w:i/>
                <w:iCs/>
                <w:sz w:val="28"/>
                <w:szCs w:val="28"/>
              </w:rPr>
              <w:t>(Конституция РФ, Глава 2)</w:t>
            </w:r>
          </w:p>
        </w:tc>
        <w:tc>
          <w:tcPr>
            <w:tcW w:w="3863" w:type="dxa"/>
            <w:tcBorders>
              <w:bottom w:val="single" w:sz="8" w:space="0" w:color="auto"/>
              <w:right w:val="single" w:sz="8" w:space="0" w:color="auto"/>
            </w:tcBorders>
            <w:vAlign w:val="bottom"/>
          </w:tcPr>
          <w:p w:rsidR="0007651B" w:rsidRPr="00A3403F" w:rsidRDefault="0007651B" w:rsidP="00D71488">
            <w:pPr>
              <w:spacing w:after="0"/>
              <w:rPr>
                <w:rFonts w:ascii="Times New Roman" w:hAnsi="Times New Roman" w:cs="Times New Roman"/>
                <w:sz w:val="28"/>
                <w:szCs w:val="28"/>
              </w:rPr>
            </w:pPr>
          </w:p>
        </w:tc>
      </w:tr>
      <w:tr w:rsidR="00D71488" w:rsidRPr="00A3403F" w:rsidTr="00D71488">
        <w:trPr>
          <w:trHeight w:val="266"/>
        </w:trPr>
        <w:tc>
          <w:tcPr>
            <w:tcW w:w="1200" w:type="dxa"/>
            <w:tcBorders>
              <w:left w:val="single" w:sz="8" w:space="0" w:color="auto"/>
              <w:right w:val="single" w:sz="8" w:space="0" w:color="auto"/>
            </w:tcBorders>
            <w:vAlign w:val="bottom"/>
          </w:tcPr>
          <w:p w:rsidR="0007651B" w:rsidRPr="00A3403F" w:rsidRDefault="0007651B" w:rsidP="00D71488">
            <w:pPr>
              <w:spacing w:after="0" w:line="240" w:lineRule="auto"/>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17</w:t>
            </w:r>
          </w:p>
        </w:tc>
        <w:tc>
          <w:tcPr>
            <w:tcW w:w="4897" w:type="dxa"/>
            <w:tcBorders>
              <w:right w:val="single" w:sz="8" w:space="0" w:color="auto"/>
            </w:tcBorders>
            <w:vAlign w:val="bottom"/>
          </w:tcPr>
          <w:p w:rsidR="0007651B" w:rsidRPr="00A3403F" w:rsidRDefault="0007651B" w:rsidP="00D71488">
            <w:pPr>
              <w:spacing w:after="0" w:line="240" w:lineRule="auto"/>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«Право»/5.15</w:t>
            </w:r>
          </w:p>
        </w:tc>
        <w:tc>
          <w:tcPr>
            <w:tcW w:w="3863" w:type="dxa"/>
            <w:tcBorders>
              <w:right w:val="single" w:sz="8" w:space="0" w:color="auto"/>
            </w:tcBorders>
            <w:vAlign w:val="bottom"/>
          </w:tcPr>
          <w:p w:rsidR="0007651B" w:rsidRPr="00A3403F" w:rsidRDefault="0007651B" w:rsidP="00D71488">
            <w:pPr>
              <w:spacing w:after="0" w:line="240" w:lineRule="auto"/>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2.1</w:t>
            </w:r>
          </w:p>
        </w:tc>
      </w:tr>
      <w:tr w:rsidR="00D71488" w:rsidRPr="00A3403F" w:rsidTr="00D71488">
        <w:trPr>
          <w:trHeight w:val="74"/>
        </w:trPr>
        <w:tc>
          <w:tcPr>
            <w:tcW w:w="1200" w:type="dxa"/>
            <w:tcBorders>
              <w:left w:val="single" w:sz="8" w:space="0" w:color="auto"/>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4897"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3863"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r>
      <w:tr w:rsidR="00D71488" w:rsidRPr="00A3403F" w:rsidTr="00D71488">
        <w:trPr>
          <w:trHeight w:val="312"/>
        </w:trPr>
        <w:tc>
          <w:tcPr>
            <w:tcW w:w="1200" w:type="dxa"/>
            <w:tcBorders>
              <w:top w:val="single" w:sz="4" w:space="0" w:color="auto"/>
              <w:left w:val="single" w:sz="8"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18</w:t>
            </w:r>
          </w:p>
        </w:tc>
        <w:tc>
          <w:tcPr>
            <w:tcW w:w="4897" w:type="dxa"/>
            <w:tcBorders>
              <w:top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«Право»/5.3</w:t>
            </w:r>
          </w:p>
        </w:tc>
        <w:tc>
          <w:tcPr>
            <w:tcW w:w="3863" w:type="dxa"/>
            <w:tcBorders>
              <w:top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2.2</w:t>
            </w:r>
          </w:p>
        </w:tc>
      </w:tr>
      <w:tr w:rsidR="00D71488" w:rsidRPr="00A3403F" w:rsidTr="00D71488">
        <w:trPr>
          <w:trHeight w:val="68"/>
        </w:trPr>
        <w:tc>
          <w:tcPr>
            <w:tcW w:w="1200" w:type="dxa"/>
            <w:tcBorders>
              <w:left w:val="single" w:sz="8" w:space="0" w:color="auto"/>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4897"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3863"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r>
      <w:tr w:rsidR="00D71488" w:rsidRPr="00A3403F" w:rsidTr="00D71488">
        <w:trPr>
          <w:trHeight w:val="353"/>
        </w:trPr>
        <w:tc>
          <w:tcPr>
            <w:tcW w:w="1200" w:type="dxa"/>
            <w:tcBorders>
              <w:top w:val="single" w:sz="4" w:space="0" w:color="auto"/>
              <w:left w:val="single" w:sz="8"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19</w:t>
            </w:r>
          </w:p>
        </w:tc>
        <w:tc>
          <w:tcPr>
            <w:tcW w:w="4897" w:type="dxa"/>
            <w:tcBorders>
              <w:top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«Право»/5.10</w:t>
            </w:r>
          </w:p>
        </w:tc>
        <w:tc>
          <w:tcPr>
            <w:tcW w:w="3863" w:type="dxa"/>
            <w:tcBorders>
              <w:top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2.9</w:t>
            </w:r>
          </w:p>
        </w:tc>
      </w:tr>
      <w:tr w:rsidR="00D71488" w:rsidRPr="00A3403F" w:rsidTr="00D71488">
        <w:trPr>
          <w:trHeight w:val="203"/>
        </w:trPr>
        <w:tc>
          <w:tcPr>
            <w:tcW w:w="1200" w:type="dxa"/>
            <w:tcBorders>
              <w:left w:val="single" w:sz="8" w:space="0" w:color="auto"/>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4897"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3863"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r>
      <w:tr w:rsidR="00D71488" w:rsidRPr="00A3403F" w:rsidTr="00D71488">
        <w:trPr>
          <w:trHeight w:val="207"/>
        </w:trPr>
        <w:tc>
          <w:tcPr>
            <w:tcW w:w="1200" w:type="dxa"/>
            <w:tcBorders>
              <w:top w:val="single" w:sz="4" w:space="0" w:color="auto"/>
              <w:left w:val="single" w:sz="8"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20</w:t>
            </w:r>
          </w:p>
        </w:tc>
        <w:tc>
          <w:tcPr>
            <w:tcW w:w="4897" w:type="dxa"/>
            <w:tcBorders>
              <w:top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 »/1.1</w:t>
            </w:r>
          </w:p>
        </w:tc>
        <w:tc>
          <w:tcPr>
            <w:tcW w:w="3863" w:type="dxa"/>
            <w:tcBorders>
              <w:top w:val="single" w:sz="4" w:space="0" w:color="auto"/>
              <w:right w:val="single" w:sz="8" w:space="0" w:color="auto"/>
            </w:tcBorders>
            <w:vAlign w:val="bottom"/>
          </w:tcPr>
          <w:p w:rsidR="0007651B"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2.5</w:t>
            </w:r>
          </w:p>
        </w:tc>
      </w:tr>
      <w:tr w:rsidR="00D71488" w:rsidRPr="00A3403F" w:rsidTr="00D71488">
        <w:trPr>
          <w:trHeight w:val="111"/>
        </w:trPr>
        <w:tc>
          <w:tcPr>
            <w:tcW w:w="1200" w:type="dxa"/>
            <w:tcBorders>
              <w:left w:val="single" w:sz="8" w:space="0" w:color="auto"/>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4897"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3863" w:type="dxa"/>
            <w:tcBorders>
              <w:bottom w:val="single" w:sz="4"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r>
      <w:tr w:rsidR="00D71488" w:rsidRPr="00A3403F" w:rsidTr="00D71488">
        <w:trPr>
          <w:trHeight w:val="299"/>
        </w:trPr>
        <w:tc>
          <w:tcPr>
            <w:tcW w:w="1200" w:type="dxa"/>
            <w:tcBorders>
              <w:top w:val="single" w:sz="4" w:space="0" w:color="auto"/>
              <w:left w:val="single" w:sz="8"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21</w:t>
            </w:r>
            <w:r w:rsidR="00D71488" w:rsidRPr="00A3403F">
              <w:rPr>
                <w:rFonts w:ascii="Times New Roman" w:eastAsia="Times New Roman" w:hAnsi="Times New Roman" w:cs="Times New Roman"/>
                <w:w w:val="99"/>
                <w:sz w:val="28"/>
                <w:szCs w:val="28"/>
              </w:rPr>
              <w:t>-24</w:t>
            </w:r>
          </w:p>
        </w:tc>
        <w:tc>
          <w:tcPr>
            <w:tcW w:w="4897" w:type="dxa"/>
            <w:tcBorders>
              <w:top w:val="single" w:sz="4" w:space="0" w:color="auto"/>
              <w:right w:val="single" w:sz="8" w:space="0" w:color="auto"/>
            </w:tcBorders>
            <w:vAlign w:val="bottom"/>
          </w:tcPr>
          <w:p w:rsidR="0007651B"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«Политика»/4.12</w:t>
            </w:r>
          </w:p>
        </w:tc>
        <w:tc>
          <w:tcPr>
            <w:tcW w:w="3863" w:type="dxa"/>
            <w:tcBorders>
              <w:top w:val="single" w:sz="4" w:space="0" w:color="auto"/>
              <w:right w:val="single" w:sz="8" w:space="0" w:color="auto"/>
            </w:tcBorders>
            <w:vAlign w:val="bottom"/>
          </w:tcPr>
          <w:p w:rsidR="0007651B"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2.1-2.5</w:t>
            </w:r>
          </w:p>
        </w:tc>
      </w:tr>
      <w:tr w:rsidR="00D71488" w:rsidRPr="00A3403F" w:rsidTr="00D71488">
        <w:trPr>
          <w:trHeight w:val="266"/>
        </w:trPr>
        <w:tc>
          <w:tcPr>
            <w:tcW w:w="1200" w:type="dxa"/>
            <w:tcBorders>
              <w:left w:val="single" w:sz="8" w:space="0" w:color="auto"/>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4897" w:type="dxa"/>
            <w:tcBorders>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c>
          <w:tcPr>
            <w:tcW w:w="3863" w:type="dxa"/>
            <w:tcBorders>
              <w:right w:val="single" w:sz="8" w:space="0" w:color="auto"/>
            </w:tcBorders>
            <w:vAlign w:val="bottom"/>
          </w:tcPr>
          <w:p w:rsidR="0007651B" w:rsidRPr="00A3403F" w:rsidRDefault="0007651B" w:rsidP="00D71488">
            <w:pPr>
              <w:spacing w:after="0" w:line="240" w:lineRule="auto"/>
              <w:jc w:val="center"/>
              <w:rPr>
                <w:rFonts w:ascii="Times New Roman" w:eastAsia="Times New Roman" w:hAnsi="Times New Roman" w:cs="Times New Roman"/>
                <w:w w:val="99"/>
                <w:sz w:val="28"/>
                <w:szCs w:val="28"/>
              </w:rPr>
            </w:pPr>
          </w:p>
        </w:tc>
      </w:tr>
      <w:tr w:rsidR="00D71488" w:rsidRPr="00A3403F" w:rsidTr="00D71488">
        <w:trPr>
          <w:trHeight w:val="266"/>
        </w:trPr>
        <w:tc>
          <w:tcPr>
            <w:tcW w:w="1200" w:type="dxa"/>
            <w:tcBorders>
              <w:top w:val="single" w:sz="4" w:space="0" w:color="auto"/>
              <w:left w:val="single" w:sz="8"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25</w:t>
            </w:r>
          </w:p>
        </w:tc>
        <w:tc>
          <w:tcPr>
            <w:tcW w:w="4897"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«Экономика»/2.9</w:t>
            </w:r>
          </w:p>
        </w:tc>
        <w:tc>
          <w:tcPr>
            <w:tcW w:w="3863"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2.1</w:t>
            </w:r>
          </w:p>
        </w:tc>
      </w:tr>
      <w:tr w:rsidR="00D71488" w:rsidRPr="00A3403F" w:rsidTr="00D71488">
        <w:trPr>
          <w:trHeight w:val="266"/>
        </w:trPr>
        <w:tc>
          <w:tcPr>
            <w:tcW w:w="1200" w:type="dxa"/>
            <w:tcBorders>
              <w:top w:val="single" w:sz="4" w:space="0" w:color="auto"/>
              <w:left w:val="single" w:sz="8"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26</w:t>
            </w:r>
          </w:p>
        </w:tc>
        <w:tc>
          <w:tcPr>
            <w:tcW w:w="4897"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«Право»/5.6</w:t>
            </w:r>
          </w:p>
        </w:tc>
        <w:tc>
          <w:tcPr>
            <w:tcW w:w="3863"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2.4</w:t>
            </w:r>
          </w:p>
        </w:tc>
      </w:tr>
      <w:tr w:rsidR="00D71488" w:rsidRPr="00A3403F" w:rsidTr="00D71488">
        <w:trPr>
          <w:trHeight w:val="266"/>
        </w:trPr>
        <w:tc>
          <w:tcPr>
            <w:tcW w:w="1200" w:type="dxa"/>
            <w:tcBorders>
              <w:top w:val="single" w:sz="4" w:space="0" w:color="auto"/>
              <w:left w:val="single" w:sz="8"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27</w:t>
            </w:r>
          </w:p>
        </w:tc>
        <w:tc>
          <w:tcPr>
            <w:tcW w:w="4897"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общество»/1.17</w:t>
            </w:r>
          </w:p>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3863"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2.9</w:t>
            </w:r>
          </w:p>
        </w:tc>
      </w:tr>
      <w:tr w:rsidR="00D71488" w:rsidRPr="00A3403F" w:rsidTr="00D71488">
        <w:trPr>
          <w:trHeight w:val="266"/>
        </w:trPr>
        <w:tc>
          <w:tcPr>
            <w:tcW w:w="1200" w:type="dxa"/>
            <w:tcBorders>
              <w:top w:val="single" w:sz="4" w:space="0" w:color="auto"/>
              <w:left w:val="single" w:sz="8"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28</w:t>
            </w:r>
          </w:p>
        </w:tc>
        <w:tc>
          <w:tcPr>
            <w:tcW w:w="4897"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общество»/1.18</w:t>
            </w:r>
          </w:p>
          <w:p w:rsidR="00D71488" w:rsidRPr="00A3403F" w:rsidRDefault="00D71488" w:rsidP="00D71488">
            <w:pPr>
              <w:spacing w:after="0" w:line="240" w:lineRule="auto"/>
              <w:jc w:val="center"/>
              <w:rPr>
                <w:rFonts w:ascii="Times New Roman" w:eastAsia="Times New Roman" w:hAnsi="Times New Roman" w:cs="Times New Roman"/>
                <w:w w:val="99"/>
                <w:sz w:val="28"/>
                <w:szCs w:val="28"/>
              </w:rPr>
            </w:pPr>
          </w:p>
        </w:tc>
        <w:tc>
          <w:tcPr>
            <w:tcW w:w="3863"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2.8</w:t>
            </w:r>
          </w:p>
        </w:tc>
      </w:tr>
      <w:tr w:rsidR="00D71488" w:rsidRPr="00A3403F" w:rsidTr="00D71488">
        <w:trPr>
          <w:trHeight w:val="266"/>
        </w:trPr>
        <w:tc>
          <w:tcPr>
            <w:tcW w:w="1200" w:type="dxa"/>
            <w:tcBorders>
              <w:top w:val="single" w:sz="4" w:space="0" w:color="auto"/>
              <w:left w:val="single" w:sz="8"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29</w:t>
            </w:r>
          </w:p>
        </w:tc>
        <w:tc>
          <w:tcPr>
            <w:tcW w:w="4897"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Все содержательные разделы</w:t>
            </w:r>
          </w:p>
        </w:tc>
        <w:tc>
          <w:tcPr>
            <w:tcW w:w="3863"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40" w:lineRule="auto"/>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2.1-2.4; 2.6; 2.7</w:t>
            </w:r>
          </w:p>
        </w:tc>
      </w:tr>
      <w:tr w:rsidR="00D71488" w:rsidRPr="00A3403F" w:rsidTr="00D71488">
        <w:trPr>
          <w:trHeight w:val="266"/>
        </w:trPr>
        <w:tc>
          <w:tcPr>
            <w:tcW w:w="1200" w:type="dxa"/>
            <w:tcBorders>
              <w:top w:val="single" w:sz="4" w:space="0" w:color="auto"/>
              <w:left w:val="single" w:sz="8" w:space="0" w:color="auto"/>
              <w:bottom w:val="single" w:sz="8" w:space="0" w:color="auto"/>
              <w:right w:val="single" w:sz="8" w:space="0" w:color="auto"/>
            </w:tcBorders>
            <w:vAlign w:val="bottom"/>
          </w:tcPr>
          <w:p w:rsidR="00D71488" w:rsidRPr="00A3403F" w:rsidRDefault="00D71488" w:rsidP="00D71488">
            <w:pPr>
              <w:spacing w:after="0" w:line="264" w:lineRule="exact"/>
              <w:jc w:val="center"/>
              <w:rPr>
                <w:rFonts w:ascii="Times New Roman" w:eastAsia="Times New Roman" w:hAnsi="Times New Roman" w:cs="Times New Roman"/>
                <w:w w:val="99"/>
                <w:sz w:val="28"/>
                <w:szCs w:val="28"/>
              </w:rPr>
            </w:pPr>
          </w:p>
        </w:tc>
        <w:tc>
          <w:tcPr>
            <w:tcW w:w="4897" w:type="dxa"/>
            <w:tcBorders>
              <w:top w:val="single" w:sz="4" w:space="0" w:color="auto"/>
              <w:bottom w:val="single" w:sz="4" w:space="0" w:color="auto"/>
              <w:right w:val="single" w:sz="8" w:space="0" w:color="auto"/>
            </w:tcBorders>
            <w:vAlign w:val="bottom"/>
          </w:tcPr>
          <w:p w:rsidR="00D71488" w:rsidRPr="00A3403F" w:rsidRDefault="00D71488" w:rsidP="00D71488">
            <w:pPr>
              <w:spacing w:after="0" w:line="264" w:lineRule="exact"/>
              <w:jc w:val="center"/>
              <w:rPr>
                <w:rFonts w:ascii="Times New Roman" w:eastAsia="Times New Roman" w:hAnsi="Times New Roman" w:cs="Times New Roman"/>
                <w:w w:val="99"/>
                <w:sz w:val="28"/>
                <w:szCs w:val="28"/>
              </w:rPr>
            </w:pPr>
          </w:p>
        </w:tc>
        <w:tc>
          <w:tcPr>
            <w:tcW w:w="3863" w:type="dxa"/>
            <w:tcBorders>
              <w:top w:val="single" w:sz="4" w:space="0" w:color="auto"/>
              <w:bottom w:val="single" w:sz="8" w:space="0" w:color="auto"/>
              <w:right w:val="single" w:sz="8" w:space="0" w:color="auto"/>
            </w:tcBorders>
            <w:vAlign w:val="bottom"/>
          </w:tcPr>
          <w:p w:rsidR="00D71488" w:rsidRPr="00A3403F" w:rsidRDefault="00D71488" w:rsidP="00D71488">
            <w:pPr>
              <w:spacing w:after="0" w:line="264" w:lineRule="exact"/>
              <w:jc w:val="center"/>
              <w:rPr>
                <w:rFonts w:ascii="Times New Roman" w:eastAsia="Times New Roman" w:hAnsi="Times New Roman" w:cs="Times New Roman"/>
                <w:w w:val="99"/>
                <w:sz w:val="28"/>
                <w:szCs w:val="28"/>
              </w:rPr>
            </w:pPr>
          </w:p>
        </w:tc>
      </w:tr>
    </w:tbl>
    <w:p w:rsidR="0007651B" w:rsidRPr="00A3403F" w:rsidRDefault="0007651B" w:rsidP="00730E0D">
      <w:pPr>
        <w:autoSpaceDE w:val="0"/>
        <w:autoSpaceDN w:val="0"/>
        <w:adjustRightInd w:val="0"/>
        <w:spacing w:after="0" w:line="240" w:lineRule="auto"/>
        <w:jc w:val="both"/>
        <w:rPr>
          <w:rFonts w:ascii="TimesNewRoman,Bold" w:hAnsi="TimesNewRoman,Bold" w:cs="TimesNewRoman,Bold"/>
          <w:bCs/>
          <w:sz w:val="28"/>
          <w:szCs w:val="28"/>
        </w:rPr>
      </w:pPr>
    </w:p>
    <w:p w:rsidR="00807E1A" w:rsidRPr="00A3403F" w:rsidRDefault="00807E1A" w:rsidP="00807E1A">
      <w:pPr>
        <w:autoSpaceDE w:val="0"/>
        <w:autoSpaceDN w:val="0"/>
        <w:adjustRightInd w:val="0"/>
        <w:spacing w:after="0" w:line="240" w:lineRule="auto"/>
        <w:jc w:val="both"/>
        <w:rPr>
          <w:rFonts w:ascii="TimesNewRoman,Bold" w:hAnsi="TimesNewRoman,Bold" w:cs="TimesNewRoman,Bold"/>
          <w:bCs/>
          <w:sz w:val="28"/>
          <w:szCs w:val="28"/>
        </w:rPr>
      </w:pPr>
    </w:p>
    <w:tbl>
      <w:tblPr>
        <w:tblStyle w:val="a4"/>
        <w:tblW w:w="10195" w:type="dxa"/>
        <w:tblLook w:val="04A0"/>
      </w:tblPr>
      <w:tblGrid>
        <w:gridCol w:w="1115"/>
        <w:gridCol w:w="2325"/>
        <w:gridCol w:w="3245"/>
        <w:gridCol w:w="1868"/>
        <w:gridCol w:w="1868"/>
      </w:tblGrid>
      <w:tr w:rsidR="00807E1A" w:rsidRPr="00A3403F" w:rsidTr="00255655">
        <w:tc>
          <w:tcPr>
            <w:tcW w:w="1147" w:type="dxa"/>
            <w:vAlign w:val="center"/>
          </w:tcPr>
          <w:p w:rsidR="00807E1A" w:rsidRPr="00A3403F" w:rsidRDefault="00807E1A" w:rsidP="00807E1A">
            <w:pPr>
              <w:autoSpaceDE w:val="0"/>
              <w:autoSpaceDN w:val="0"/>
              <w:adjustRightInd w:val="0"/>
              <w:jc w:val="center"/>
              <w:rPr>
                <w:rFonts w:ascii="Times New Roman" w:hAnsi="Times New Roman"/>
                <w:sz w:val="28"/>
                <w:szCs w:val="28"/>
              </w:rPr>
            </w:pPr>
            <w:r w:rsidRPr="00A3403F">
              <w:rPr>
                <w:rFonts w:ascii="Times New Roman" w:hAnsi="Times New Roman"/>
                <w:sz w:val="28"/>
                <w:szCs w:val="28"/>
              </w:rPr>
              <w:t>№ задания</w:t>
            </w:r>
          </w:p>
        </w:tc>
        <w:tc>
          <w:tcPr>
            <w:tcW w:w="2262" w:type="dxa"/>
            <w:vAlign w:val="center"/>
          </w:tcPr>
          <w:p w:rsidR="00807E1A" w:rsidRPr="00A3403F" w:rsidRDefault="00807E1A" w:rsidP="00807E1A">
            <w:pPr>
              <w:autoSpaceDE w:val="0"/>
              <w:autoSpaceDN w:val="0"/>
              <w:adjustRightInd w:val="0"/>
              <w:jc w:val="center"/>
              <w:rPr>
                <w:rFonts w:ascii="Times New Roman" w:hAnsi="Times New Roman"/>
                <w:sz w:val="28"/>
                <w:szCs w:val="28"/>
              </w:rPr>
            </w:pPr>
            <w:r w:rsidRPr="00A3403F">
              <w:rPr>
                <w:rFonts w:ascii="Times New Roman" w:hAnsi="Times New Roman"/>
                <w:sz w:val="28"/>
                <w:szCs w:val="28"/>
              </w:rPr>
              <w:t>Проверяемый элемент содержания</w:t>
            </w:r>
          </w:p>
        </w:tc>
        <w:tc>
          <w:tcPr>
            <w:tcW w:w="2795" w:type="dxa"/>
            <w:vAlign w:val="center"/>
          </w:tcPr>
          <w:p w:rsidR="00807E1A" w:rsidRPr="00A3403F" w:rsidRDefault="00807E1A" w:rsidP="00807E1A">
            <w:pPr>
              <w:autoSpaceDE w:val="0"/>
              <w:autoSpaceDN w:val="0"/>
              <w:adjustRightInd w:val="0"/>
              <w:jc w:val="center"/>
              <w:rPr>
                <w:rFonts w:ascii="Times New Roman" w:hAnsi="Times New Roman"/>
                <w:sz w:val="28"/>
                <w:szCs w:val="28"/>
              </w:rPr>
            </w:pPr>
            <w:r w:rsidRPr="00A3403F">
              <w:rPr>
                <w:rFonts w:ascii="Times New Roman" w:hAnsi="Times New Roman"/>
                <w:sz w:val="28"/>
                <w:szCs w:val="28"/>
              </w:rPr>
              <w:t>Проверяемые умения</w:t>
            </w:r>
          </w:p>
        </w:tc>
        <w:tc>
          <w:tcPr>
            <w:tcW w:w="1729" w:type="dxa"/>
            <w:vAlign w:val="center"/>
          </w:tcPr>
          <w:p w:rsidR="00807E1A" w:rsidRPr="00A3403F" w:rsidRDefault="00807E1A" w:rsidP="00807E1A">
            <w:pPr>
              <w:autoSpaceDE w:val="0"/>
              <w:autoSpaceDN w:val="0"/>
              <w:adjustRightInd w:val="0"/>
              <w:jc w:val="center"/>
              <w:rPr>
                <w:rFonts w:ascii="Times New Roman" w:hAnsi="Times New Roman"/>
                <w:sz w:val="28"/>
                <w:szCs w:val="28"/>
              </w:rPr>
            </w:pPr>
            <w:r w:rsidRPr="00A3403F">
              <w:rPr>
                <w:rFonts w:ascii="Times New Roman" w:hAnsi="Times New Roman"/>
                <w:sz w:val="28"/>
                <w:szCs w:val="28"/>
              </w:rPr>
              <w:t>% справившихся</w:t>
            </w:r>
          </w:p>
        </w:tc>
        <w:tc>
          <w:tcPr>
            <w:tcW w:w="2262" w:type="dxa"/>
            <w:vAlign w:val="center"/>
          </w:tcPr>
          <w:p w:rsidR="00807E1A" w:rsidRPr="00A3403F" w:rsidRDefault="00807E1A" w:rsidP="00807E1A">
            <w:pPr>
              <w:autoSpaceDE w:val="0"/>
              <w:autoSpaceDN w:val="0"/>
              <w:adjustRightInd w:val="0"/>
              <w:jc w:val="center"/>
              <w:rPr>
                <w:rFonts w:ascii="Times New Roman" w:hAnsi="Times New Roman"/>
                <w:sz w:val="28"/>
                <w:szCs w:val="28"/>
              </w:rPr>
            </w:pPr>
            <w:r w:rsidRPr="00A3403F">
              <w:rPr>
                <w:rFonts w:ascii="Times New Roman" w:hAnsi="Times New Roman"/>
                <w:sz w:val="28"/>
                <w:szCs w:val="28"/>
              </w:rPr>
              <w:t>% не справившихся</w:t>
            </w:r>
          </w:p>
        </w:tc>
      </w:tr>
      <w:tr w:rsidR="00807E1A" w:rsidRPr="00A3403F" w:rsidTr="00255655">
        <w:tc>
          <w:tcPr>
            <w:tcW w:w="10195" w:type="dxa"/>
            <w:gridSpan w:val="5"/>
            <w:vAlign w:val="center"/>
          </w:tcPr>
          <w:p w:rsidR="00807E1A" w:rsidRPr="00A3403F" w:rsidRDefault="00807E1A" w:rsidP="00807E1A">
            <w:pPr>
              <w:autoSpaceDE w:val="0"/>
              <w:autoSpaceDN w:val="0"/>
              <w:adjustRightInd w:val="0"/>
              <w:jc w:val="center"/>
              <w:rPr>
                <w:rFonts w:ascii="Times New Roman" w:hAnsi="Times New Roman"/>
                <w:b/>
                <w:sz w:val="28"/>
                <w:szCs w:val="28"/>
              </w:rPr>
            </w:pP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hAnsi="Times New Roman" w:cs="Times New Roman"/>
                <w:sz w:val="28"/>
                <w:szCs w:val="28"/>
              </w:rPr>
              <w:t>«Человек и общество»/1.1</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выявление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структурных элементов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 помощью схем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таблиц</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76%</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24%</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«Право»/5.3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выбор обобщающего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понятия для всех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остальных понятий,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представленных в перечне</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64%</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36%</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«Экономика»/2.11</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соотнесение видовых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понятий с родовыми</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60%</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40%</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общество»/1.1</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Характеризовать с</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научных позиций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основные социальные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объекты (факты,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явления, процессы,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институты), их место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значение в жизни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общества как целостной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системы</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64%</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36%</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5</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общество»/1.4</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Анализировать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актуальную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информацию 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объектах,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выявляя их общие черты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различия;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устанавливать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соответствия между</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существенными чертами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признаками изученных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явлений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обществоведческими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терминами и понятиями</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68%</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32%</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общество»/1.10</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Применять социально-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экономические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гуманитарные знания 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процессе решения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познавательных задач по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актуальным социальным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проблемам</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81%</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19%</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7</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«Экономика»/2.12</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Характеризовать с</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научных позиций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основные социальные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объекты (факты,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явления, процессы,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институты), их место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значение в жизни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общества как целостной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системы</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78%</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22%</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8</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«Экономика»/2.4</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Анализировать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актуальную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информацию 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объектах,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выявляя их общие черты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различия;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устанавливать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соответствия между</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существенными чертами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признаками изученных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явлений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обществоведческими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терминами и понятиями</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56%</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44%</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9</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«Экономика»/2.16</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Применять социально-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экономические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гуманитарные знания 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процессе решения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познавательных задач по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актуальным социальным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проблемам</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47%</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53%</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10</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«Экономика»/2.4</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Осуществлять поиск</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представленной 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различных знаковых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системах (рисунок)</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68%</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32%</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11</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«Социальные отношения»/3.9</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Характеризовать с</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научных позиций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основные социальные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объекты (факты,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явления, процессы,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институты), их место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значение в жизни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общества как целостной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системы</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88%</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12%</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12</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sz w:val="28"/>
                <w:szCs w:val="28"/>
              </w:rPr>
              <w:t>«Человек и общество»/1.12</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Осуществлять поиск</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представленной 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различных знаковых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системах (таблица,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диаграмма)</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92%</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8%</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13</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«Политика»/4.5</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Характеризовать с</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научных позиций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основные социальные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объекты (факты,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явления, процессы,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институты), их место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значение в жизни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общества как целостной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системы</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56%</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44%</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14</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«Политика»/4.14</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Анализировать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актуальную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информацию 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объектах,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выявляя их общие черты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различия;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устанавливать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соответствия между</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существенными чертами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признаками изученных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явлений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обществоведческими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терминами и понятиями</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49%</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51%</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15</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«Политика»/4.13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Применять социально-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экономические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гуманитарные знания в процессе решения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познавательных задач по актуальным социальным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проблемам</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72%</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28%</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16</w:t>
            </w:r>
          </w:p>
        </w:tc>
        <w:tc>
          <w:tcPr>
            <w:tcW w:w="2262" w:type="dxa"/>
            <w:vAlign w:val="bottom"/>
          </w:tcPr>
          <w:p w:rsidR="006B21F8" w:rsidRPr="00A3403F" w:rsidRDefault="00FF23FC" w:rsidP="00255655">
            <w:pPr>
              <w:jc w:val="center"/>
              <w:rPr>
                <w:rFonts w:ascii="Times New Roman" w:hAnsi="Times New Roman" w:cs="Times New Roman"/>
                <w:sz w:val="28"/>
                <w:szCs w:val="28"/>
              </w:rPr>
            </w:pPr>
            <w:r w:rsidRPr="00A3403F">
              <w:rPr>
                <w:rFonts w:ascii="Times New Roman" w:hAnsi="Times New Roman" w:cs="Times New Roman"/>
                <w:sz w:val="28"/>
                <w:szCs w:val="28"/>
              </w:rPr>
              <w:t>(Конституция РФ, Глава 2)</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Характеризовать с</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научных позиций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конституционного строя,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права и свободы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человека и гражданина,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конституционные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обязанности гражданина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РФ</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65%</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35%</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17</w:t>
            </w:r>
          </w:p>
        </w:tc>
        <w:tc>
          <w:tcPr>
            <w:tcW w:w="2262" w:type="dxa"/>
            <w:vAlign w:val="bottom"/>
          </w:tcPr>
          <w:p w:rsidR="006B21F8" w:rsidRPr="00A3403F" w:rsidRDefault="00FF23FC" w:rsidP="00255655">
            <w:pPr>
              <w:jc w:val="center"/>
              <w:rPr>
                <w:rFonts w:ascii="Times New Roman" w:hAnsi="Times New Roman" w:cs="Times New Roman"/>
                <w:sz w:val="28"/>
                <w:szCs w:val="28"/>
              </w:rPr>
            </w:pPr>
            <w:r w:rsidRPr="00A3403F">
              <w:rPr>
                <w:rFonts w:ascii="Times New Roman" w:hAnsi="Times New Roman" w:cs="Times New Roman"/>
                <w:sz w:val="28"/>
                <w:szCs w:val="28"/>
              </w:rPr>
              <w:t>«Право»/5.15</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Характеризовать с</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научных позиций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основные социальные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объекты (факты,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явления, процессы,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институты), их место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значение в жизни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общества как целостной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системы</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69%</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31%</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18</w:t>
            </w:r>
          </w:p>
        </w:tc>
        <w:tc>
          <w:tcPr>
            <w:tcW w:w="2262" w:type="dxa"/>
            <w:vAlign w:val="bottom"/>
          </w:tcPr>
          <w:p w:rsidR="006B21F8" w:rsidRPr="00A3403F" w:rsidRDefault="006B21F8" w:rsidP="00255655">
            <w:pPr>
              <w:jc w:val="center"/>
              <w:rPr>
                <w:rFonts w:ascii="Times New Roman" w:hAnsi="Times New Roman" w:cs="Times New Roman"/>
                <w:sz w:val="28"/>
                <w:szCs w:val="28"/>
              </w:rPr>
            </w:pPr>
            <w:r w:rsidRPr="00A3403F">
              <w:rPr>
                <w:rFonts w:ascii="Times New Roman" w:eastAsia="Times New Roman" w:hAnsi="Times New Roman" w:cs="Times New Roman"/>
                <w:w w:val="99"/>
                <w:sz w:val="28"/>
                <w:szCs w:val="28"/>
              </w:rPr>
              <w:t>«Право»/5.15</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Анализировать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актуальную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информацию 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объектах,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выявляя их общие черты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различия;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устанавливать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соответствия между</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существенными чертами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признаками изученных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социальных явлений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обществоведческими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терминами и понятиями</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57%</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43%</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19</w:t>
            </w:r>
          </w:p>
        </w:tc>
        <w:tc>
          <w:tcPr>
            <w:tcW w:w="2262" w:type="dxa"/>
            <w:vAlign w:val="bottom"/>
          </w:tcPr>
          <w:p w:rsidR="006B21F8" w:rsidRPr="00A3403F" w:rsidRDefault="006B21F8" w:rsidP="00255655">
            <w:pPr>
              <w:jc w:val="center"/>
              <w:rPr>
                <w:rFonts w:ascii="Times New Roman" w:eastAsia="Times New Roman" w:hAnsi="Times New Roman" w:cs="Times New Roman"/>
                <w:w w:val="99"/>
                <w:sz w:val="28"/>
                <w:szCs w:val="28"/>
              </w:rPr>
            </w:pP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Применять социально-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экономические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гуманитарные знания 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процессе решения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познавательных задач по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актуальным социальным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проблемам</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63%</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37%</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20</w:t>
            </w:r>
          </w:p>
        </w:tc>
        <w:tc>
          <w:tcPr>
            <w:tcW w:w="2262" w:type="dxa"/>
            <w:vAlign w:val="bottom"/>
          </w:tcPr>
          <w:p w:rsidR="006B21F8" w:rsidRPr="00A3403F" w:rsidRDefault="006B21F8" w:rsidP="00255655">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 »/1.1</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Систематизировать,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анализировать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обобщать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неупорядоченную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(определение терминов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понятий,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соответствующих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предлагаемому</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контексту)</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89%</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11%</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21</w:t>
            </w:r>
          </w:p>
        </w:tc>
        <w:tc>
          <w:tcPr>
            <w:tcW w:w="2262" w:type="dxa"/>
            <w:vAlign w:val="bottom"/>
          </w:tcPr>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общество»/1.17</w:t>
            </w:r>
          </w:p>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6B21F8"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Осуществлять поиск</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информации; извлекать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из неадаптированных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оригинальных текстов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(правовых, научно-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популярных,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публицистических и др.)</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знания по заданным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темам;систематизировать,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анализировать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обобщать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неупорядоченную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информацию</w:t>
            </w:r>
          </w:p>
        </w:tc>
        <w:tc>
          <w:tcPr>
            <w:tcW w:w="1729"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87%</w:t>
            </w:r>
          </w:p>
        </w:tc>
        <w:tc>
          <w:tcPr>
            <w:tcW w:w="2262"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13%</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22</w:t>
            </w:r>
          </w:p>
        </w:tc>
        <w:tc>
          <w:tcPr>
            <w:tcW w:w="2262" w:type="dxa"/>
            <w:vAlign w:val="bottom"/>
          </w:tcPr>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общество»/1.17</w:t>
            </w:r>
          </w:p>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lastRenderedPageBreak/>
              <w:t>«Экономика»/ 2.3</w:t>
            </w:r>
          </w:p>
          <w:p w:rsidR="006B21F8"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Осуществлять поиск</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информации; извлекать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из неадаптированных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оригинальных текстов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(правовых, научно-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популярных,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публицистических и др.)</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знания по заданным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темам;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систематизировать,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анализировать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обобщать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неупорядоченную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информацию. Объяснять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внутренние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внешние связи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(причинно-следственные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функциональные)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изученных социальных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объектов.</w:t>
            </w:r>
          </w:p>
        </w:tc>
        <w:tc>
          <w:tcPr>
            <w:tcW w:w="1729"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91%</w:t>
            </w:r>
          </w:p>
        </w:tc>
        <w:tc>
          <w:tcPr>
            <w:tcW w:w="2262"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9%</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23</w:t>
            </w:r>
          </w:p>
        </w:tc>
        <w:tc>
          <w:tcPr>
            <w:tcW w:w="2262" w:type="dxa"/>
            <w:vAlign w:val="bottom"/>
          </w:tcPr>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общество»/1.17</w:t>
            </w:r>
          </w:p>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6B21F8"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Объяснять внутренние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внешние связи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(причинно-следственные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функциональные)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изученных социальных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объектов.Раскрывать 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примерах изученные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теоретические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положения и понятия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экономических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гуманитарных наук</w:t>
            </w:r>
          </w:p>
        </w:tc>
        <w:tc>
          <w:tcPr>
            <w:tcW w:w="1729"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79%</w:t>
            </w:r>
          </w:p>
        </w:tc>
        <w:tc>
          <w:tcPr>
            <w:tcW w:w="2262"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21%</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24</w:t>
            </w:r>
          </w:p>
        </w:tc>
        <w:tc>
          <w:tcPr>
            <w:tcW w:w="2262" w:type="dxa"/>
            <w:vAlign w:val="bottom"/>
          </w:tcPr>
          <w:p w:rsidR="00411173" w:rsidRPr="00A3403F" w:rsidRDefault="00411173" w:rsidP="00411173">
            <w:pP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общество»/1.17</w:t>
            </w:r>
          </w:p>
          <w:p w:rsidR="00411173" w:rsidRPr="00A3403F" w:rsidRDefault="00411173" w:rsidP="00411173">
            <w:pP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6B21F8" w:rsidRPr="00A3403F" w:rsidRDefault="00411173" w:rsidP="00411173">
            <w:pP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Объяснять внутренние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внешние связи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(причинно-следственные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 функциональные)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изученных социальных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объектов.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Оценивать действия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субъектов социальной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жизни, включая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личность, группы,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организации, с точки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зрения социальных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норм, экономической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рациональности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Формулировать 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основе приобретенных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обществоведческих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знаний собственные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суждения и аргументы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 определенным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проблемам</w:t>
            </w:r>
          </w:p>
        </w:tc>
        <w:tc>
          <w:tcPr>
            <w:tcW w:w="1729"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84%</w:t>
            </w:r>
          </w:p>
        </w:tc>
        <w:tc>
          <w:tcPr>
            <w:tcW w:w="2262" w:type="dxa"/>
          </w:tcPr>
          <w:p w:rsidR="006B21F8" w:rsidRPr="00A3403F" w:rsidRDefault="00930DF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16%</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lastRenderedPageBreak/>
              <w:t>25</w:t>
            </w:r>
          </w:p>
        </w:tc>
        <w:tc>
          <w:tcPr>
            <w:tcW w:w="2262" w:type="dxa"/>
            <w:vAlign w:val="bottom"/>
          </w:tcPr>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общество»/1.17</w:t>
            </w:r>
          </w:p>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6B21F8"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Характеризовать с</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научных позиций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основные социальные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объекты (факты,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явления, процессы,</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институты), их место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значение в жизни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общества как целостной</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системы (задание 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раскрытие смысла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понятия, использование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понятия в заданном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контексте)</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57%</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43%</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26</w:t>
            </w:r>
          </w:p>
        </w:tc>
        <w:tc>
          <w:tcPr>
            <w:tcW w:w="2262" w:type="dxa"/>
            <w:vAlign w:val="bottom"/>
          </w:tcPr>
          <w:p w:rsidR="006B21F8" w:rsidRPr="00A3403F" w:rsidRDefault="006B21F8" w:rsidP="00255655">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общество»/1.17</w:t>
            </w:r>
          </w:p>
          <w:p w:rsidR="006B21F8" w:rsidRPr="00A3403F" w:rsidRDefault="006B21F8" w:rsidP="00255655">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6B21F8" w:rsidRPr="00A3403F" w:rsidRDefault="006B21F8" w:rsidP="00255655">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Раскрывать 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примерах изученные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теоретические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положения и понятия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социально-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экономических и</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гуманитарных наук</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(задание,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предполагающее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раскрытие теоретических</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положений на примерах)</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89%</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11%</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27</w:t>
            </w:r>
          </w:p>
        </w:tc>
        <w:tc>
          <w:tcPr>
            <w:tcW w:w="2262" w:type="dxa"/>
            <w:vAlign w:val="bottom"/>
          </w:tcPr>
          <w:p w:rsidR="006B21F8" w:rsidRPr="00A3403F" w:rsidRDefault="006B21F8" w:rsidP="00255655">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общество»/1.18</w:t>
            </w:r>
          </w:p>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p w:rsidR="006B21F8" w:rsidRPr="00A3403F" w:rsidRDefault="006B21F8" w:rsidP="00255655">
            <w:pPr>
              <w:jc w:val="center"/>
              <w:rPr>
                <w:rFonts w:ascii="Times New Roman" w:eastAsia="Times New Roman" w:hAnsi="Times New Roman" w:cs="Times New Roman"/>
                <w:w w:val="99"/>
                <w:sz w:val="28"/>
                <w:szCs w:val="28"/>
              </w:rPr>
            </w:pP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Применять социально-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экономические и гуманитарные знания в</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процессе решения</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познавательных задач по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актуальным социальным</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проблемам (задание-</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задача)</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92%</w:t>
            </w:r>
          </w:p>
        </w:tc>
        <w:tc>
          <w:tcPr>
            <w:tcW w:w="2262"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8%</w:t>
            </w:r>
          </w:p>
        </w:tc>
      </w:tr>
      <w:tr w:rsidR="006B21F8" w:rsidRPr="00A3403F" w:rsidTr="00255655">
        <w:tc>
          <w:tcPr>
            <w:tcW w:w="1147"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28</w:t>
            </w:r>
          </w:p>
        </w:tc>
        <w:tc>
          <w:tcPr>
            <w:tcW w:w="2262" w:type="dxa"/>
            <w:vAlign w:val="bottom"/>
          </w:tcPr>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«Человек и общество»/1.18</w:t>
            </w:r>
          </w:p>
          <w:p w:rsidR="00411173"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«Экономика»/ 2.3</w:t>
            </w:r>
          </w:p>
          <w:p w:rsidR="006B21F8" w:rsidRPr="00A3403F" w:rsidRDefault="00411173" w:rsidP="00411173">
            <w:pPr>
              <w:jc w:val="cente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«Политика/4.2; 4.3</w:t>
            </w:r>
          </w:p>
        </w:tc>
        <w:tc>
          <w:tcPr>
            <w:tcW w:w="2795" w:type="dxa"/>
          </w:tcPr>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Подготавливать</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аннотацию, рецензию,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реферат, творческую</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работу (задание 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составление плана</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доклада по</w:t>
            </w:r>
          </w:p>
          <w:p w:rsidR="006B21F8" w:rsidRPr="00A3403F" w:rsidRDefault="006B21F8"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определенной теме)</w:t>
            </w:r>
          </w:p>
        </w:tc>
        <w:tc>
          <w:tcPr>
            <w:tcW w:w="1729" w:type="dxa"/>
          </w:tcPr>
          <w:p w:rsidR="006B21F8"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79%</w:t>
            </w:r>
          </w:p>
        </w:tc>
        <w:tc>
          <w:tcPr>
            <w:tcW w:w="2262" w:type="dxa"/>
          </w:tcPr>
          <w:p w:rsidR="006B21F8" w:rsidRPr="00A3403F" w:rsidRDefault="0041117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21%</w:t>
            </w:r>
          </w:p>
        </w:tc>
      </w:tr>
      <w:tr w:rsidR="00255655" w:rsidRPr="00A3403F" w:rsidTr="00255655">
        <w:tc>
          <w:tcPr>
            <w:tcW w:w="1147" w:type="dxa"/>
          </w:tcPr>
          <w:p w:rsidR="00255655" w:rsidRPr="00A3403F" w:rsidRDefault="00255655"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29</w:t>
            </w:r>
          </w:p>
        </w:tc>
        <w:tc>
          <w:tcPr>
            <w:tcW w:w="2262" w:type="dxa"/>
            <w:vAlign w:val="bottom"/>
          </w:tcPr>
          <w:p w:rsidR="00255655" w:rsidRPr="00A3403F" w:rsidRDefault="00255655" w:rsidP="00255655">
            <w:pPr>
              <w:rPr>
                <w:rFonts w:ascii="Times New Roman" w:eastAsia="Times New Roman" w:hAnsi="Times New Roman" w:cs="Times New Roman"/>
                <w:w w:val="99"/>
                <w:sz w:val="28"/>
                <w:szCs w:val="28"/>
              </w:rPr>
            </w:pPr>
            <w:r w:rsidRPr="00A3403F">
              <w:rPr>
                <w:rFonts w:ascii="Times New Roman" w:eastAsia="Times New Roman" w:hAnsi="Times New Roman" w:cs="Times New Roman"/>
                <w:w w:val="99"/>
                <w:sz w:val="28"/>
                <w:szCs w:val="28"/>
              </w:rPr>
              <w:t>Все содержательные разделы</w:t>
            </w:r>
          </w:p>
        </w:tc>
        <w:tc>
          <w:tcPr>
            <w:tcW w:w="2795" w:type="dxa"/>
          </w:tcPr>
          <w:p w:rsidR="00255655" w:rsidRPr="00A3403F" w:rsidRDefault="00255655" w:rsidP="00255655">
            <w:pPr>
              <w:autoSpaceDE w:val="0"/>
              <w:autoSpaceDN w:val="0"/>
              <w:adjustRightInd w:val="0"/>
              <w:jc w:val="both"/>
              <w:rPr>
                <w:rFonts w:ascii="Times New Roman" w:hAnsi="Times New Roman"/>
                <w:sz w:val="28"/>
                <w:szCs w:val="28"/>
              </w:rPr>
            </w:pPr>
          </w:p>
        </w:tc>
        <w:tc>
          <w:tcPr>
            <w:tcW w:w="1729" w:type="dxa"/>
          </w:tcPr>
          <w:p w:rsidR="00255655" w:rsidRPr="00A3403F" w:rsidRDefault="00FF23FC"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56%</w:t>
            </w:r>
          </w:p>
        </w:tc>
        <w:tc>
          <w:tcPr>
            <w:tcW w:w="2262" w:type="dxa"/>
          </w:tcPr>
          <w:p w:rsidR="00255655" w:rsidRPr="00A3403F" w:rsidRDefault="00411173" w:rsidP="00255655">
            <w:pPr>
              <w:autoSpaceDE w:val="0"/>
              <w:autoSpaceDN w:val="0"/>
              <w:adjustRightInd w:val="0"/>
              <w:jc w:val="both"/>
              <w:rPr>
                <w:rFonts w:ascii="Times New Roman" w:hAnsi="Times New Roman"/>
                <w:sz w:val="28"/>
                <w:szCs w:val="28"/>
              </w:rPr>
            </w:pPr>
            <w:r w:rsidRPr="00A3403F">
              <w:rPr>
                <w:rFonts w:ascii="Times New Roman" w:hAnsi="Times New Roman"/>
                <w:sz w:val="28"/>
                <w:szCs w:val="28"/>
              </w:rPr>
              <w:t>44%</w:t>
            </w:r>
          </w:p>
        </w:tc>
      </w:tr>
    </w:tbl>
    <w:p w:rsidR="00255655" w:rsidRPr="00A3403F" w:rsidRDefault="00255655" w:rsidP="00255655">
      <w:pPr>
        <w:pStyle w:val="a3"/>
        <w:autoSpaceDE w:val="0"/>
        <w:autoSpaceDN w:val="0"/>
        <w:adjustRightInd w:val="0"/>
        <w:spacing w:after="0" w:line="240" w:lineRule="auto"/>
        <w:jc w:val="both"/>
        <w:rPr>
          <w:rFonts w:ascii="Times New Roman" w:hAnsi="Times New Roman"/>
          <w:sz w:val="28"/>
          <w:szCs w:val="28"/>
        </w:rPr>
      </w:pPr>
    </w:p>
    <w:p w:rsidR="00CF27DD" w:rsidRPr="00A3403F" w:rsidRDefault="00CF27DD" w:rsidP="00CF27DD">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2.</w:t>
      </w:r>
      <w:r w:rsidRPr="00A3403F">
        <w:rPr>
          <w:rFonts w:ascii="Times New Roman" w:hAnsi="Times New Roman"/>
          <w:sz w:val="28"/>
          <w:szCs w:val="28"/>
        </w:rPr>
        <w:tab/>
        <w:t>Выводы.</w:t>
      </w:r>
    </w:p>
    <w:p w:rsidR="00CF27DD" w:rsidRPr="00A3403F" w:rsidRDefault="00CF27DD" w:rsidP="00930DF3">
      <w:pPr>
        <w:pStyle w:val="a3"/>
        <w:autoSpaceDE w:val="0"/>
        <w:autoSpaceDN w:val="0"/>
        <w:adjustRightInd w:val="0"/>
        <w:spacing w:after="0" w:line="240" w:lineRule="auto"/>
        <w:jc w:val="both"/>
        <w:rPr>
          <w:rFonts w:ascii="Times New Roman" w:hAnsi="Times New Roman"/>
          <w:sz w:val="28"/>
          <w:szCs w:val="28"/>
        </w:rPr>
      </w:pPr>
    </w:p>
    <w:p w:rsidR="00930DF3" w:rsidRPr="00A3403F" w:rsidRDefault="00930DF3" w:rsidP="00CF27DD">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Содержательный анализ результатов участников ЕГЭ 2020  г. по обществознанию позволяет сделать ряд выводов.</w:t>
      </w:r>
    </w:p>
    <w:p w:rsidR="00930DF3" w:rsidRPr="00A3403F" w:rsidRDefault="00930DF3" w:rsidP="00930DF3">
      <w:pPr>
        <w:pStyle w:val="a3"/>
        <w:autoSpaceDE w:val="0"/>
        <w:autoSpaceDN w:val="0"/>
        <w:adjustRightInd w:val="0"/>
        <w:spacing w:after="0" w:line="240" w:lineRule="auto"/>
        <w:jc w:val="both"/>
        <w:rPr>
          <w:rFonts w:ascii="Times New Roman" w:hAnsi="Times New Roman"/>
          <w:sz w:val="28"/>
          <w:szCs w:val="28"/>
        </w:rPr>
      </w:pPr>
    </w:p>
    <w:p w:rsidR="00255655" w:rsidRPr="00A3403F" w:rsidRDefault="00930DF3" w:rsidP="00CF27DD">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Большинство выпускников успешно выполнило задания базового уровня, проверяющие знание и понимание таких социальных понятий и явлений, как биосоциальная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w:t>
      </w:r>
    </w:p>
    <w:p w:rsidR="00930DF3" w:rsidRPr="00A3403F" w:rsidRDefault="00930DF3" w:rsidP="00930DF3">
      <w:pPr>
        <w:pStyle w:val="a3"/>
        <w:autoSpaceDE w:val="0"/>
        <w:autoSpaceDN w:val="0"/>
        <w:adjustRightInd w:val="0"/>
        <w:spacing w:after="0" w:line="240" w:lineRule="auto"/>
        <w:jc w:val="both"/>
        <w:rPr>
          <w:rFonts w:ascii="Times New Roman" w:hAnsi="Times New Roman"/>
          <w:sz w:val="28"/>
          <w:szCs w:val="28"/>
        </w:rPr>
      </w:pPr>
    </w:p>
    <w:p w:rsidR="00930DF3" w:rsidRPr="00A3403F" w:rsidRDefault="00930DF3" w:rsidP="00CF27DD">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Так, 64 %  участников экзамена выполнили задание 2 на выбор обобщающего понятия для всех остальных понятий, представленных в перечне;60%– задание 3 на соотнесение видовых понятий с родовыми;76%– задание 1 на выявление структурных элементов с помощью схем и таблиц.</w:t>
      </w:r>
    </w:p>
    <w:p w:rsidR="00930DF3" w:rsidRPr="00A3403F" w:rsidRDefault="00930DF3" w:rsidP="00930DF3">
      <w:pPr>
        <w:pStyle w:val="a3"/>
        <w:autoSpaceDE w:val="0"/>
        <w:autoSpaceDN w:val="0"/>
        <w:adjustRightInd w:val="0"/>
        <w:spacing w:after="0" w:line="240" w:lineRule="auto"/>
        <w:jc w:val="both"/>
        <w:rPr>
          <w:rFonts w:ascii="Times New Roman" w:hAnsi="Times New Roman"/>
          <w:sz w:val="28"/>
          <w:szCs w:val="28"/>
        </w:rPr>
      </w:pPr>
    </w:p>
    <w:p w:rsidR="00930DF3" w:rsidRPr="00A3403F" w:rsidRDefault="00930DF3" w:rsidP="00CF27DD">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Подавляющее большинство выпускников показали высокие результаты при выполнении заданий на поиск информации, представленной в явном виде в различных знаковых системах: таблица/диаграмма (задание 12) –92% текст (задание 21) – 87%</w:t>
      </w:r>
    </w:p>
    <w:p w:rsidR="00930DF3" w:rsidRPr="00A3403F" w:rsidRDefault="00930DF3" w:rsidP="00CF27DD">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 xml:space="preserve">Задания 1, 2, 3 и 12 являются заданиями базового уровня, за правильное выполнение каждого из них выставляется 1 балл. </w:t>
      </w:r>
    </w:p>
    <w:p w:rsidR="00930DF3" w:rsidRPr="00A3403F" w:rsidRDefault="00930DF3"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Участники ЕГЭ 2020 г. показали хорошие результаты при выполнении задания, проверяющего умение применять социально-экономические и гуманитарные знания в процессе решения познавательных задач по актуальным социальным проблемам раздела «Человек и Общество».</w:t>
      </w:r>
    </w:p>
    <w:p w:rsidR="00930DF3" w:rsidRPr="00A3403F" w:rsidRDefault="00930DF3"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Значительная часть выпускников не испытали особых затруднений при выполнении заданий повышенного уровня, поверяющие умение характеризовать с научных позиций основные социальные объекты и их место и значение в жизни общества как целостной системы по разделам «Человек и Общество», «Экономика», «Социальные отношения», «Политика» (задания 4, 7, 11, 13).</w:t>
      </w:r>
    </w:p>
    <w:p w:rsidR="00930DF3" w:rsidRPr="00A3403F" w:rsidRDefault="00930DF3"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 xml:space="preserve">Выпускники 2020 успешно справились с заданием, проверяющим умение анализировать актуальную информацию о социальных объектах, устанавливать соответствие между существенными чертами и признаками изученных социальных явлений и обществоведческими терминами и понятиями. </w:t>
      </w:r>
    </w:p>
    <w:p w:rsidR="00930DF3" w:rsidRPr="00A3403F" w:rsidRDefault="00930DF3" w:rsidP="00930DF3">
      <w:pPr>
        <w:pStyle w:val="a3"/>
        <w:autoSpaceDE w:val="0"/>
        <w:autoSpaceDN w:val="0"/>
        <w:adjustRightInd w:val="0"/>
        <w:spacing w:after="0" w:line="240" w:lineRule="auto"/>
        <w:jc w:val="both"/>
        <w:rPr>
          <w:rFonts w:ascii="Times New Roman" w:hAnsi="Times New Roman"/>
          <w:sz w:val="28"/>
          <w:szCs w:val="28"/>
        </w:rPr>
      </w:pPr>
    </w:p>
    <w:p w:rsidR="00930DF3" w:rsidRPr="00A3403F" w:rsidRDefault="00930DF3"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В то же время  намного хуже выполнили задание 10 на анализ экономической информации, представленной в виде рисунка (графика спроса/предложения) – 47 % .</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65 %  . показали знание основ конституционного строя, прав и свобод человека и гражданина, конституционных обязанностей гражданина Российской Федерации (Конституция РФ, главы 1 и 2) (задание 16).</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Независимо от проверяемого содержания выпускники 2020  г. испытали затруднения:</w:t>
      </w:r>
    </w:p>
    <w:p w:rsidR="00CF27DD" w:rsidRPr="00A3403F" w:rsidRDefault="00CF27DD" w:rsidP="00CF27DD">
      <w:pPr>
        <w:pStyle w:val="a3"/>
        <w:autoSpaceDE w:val="0"/>
        <w:autoSpaceDN w:val="0"/>
        <w:adjustRightInd w:val="0"/>
        <w:spacing w:after="0" w:line="240" w:lineRule="auto"/>
        <w:jc w:val="both"/>
        <w:rPr>
          <w:rFonts w:ascii="Times New Roman" w:hAnsi="Times New Roman"/>
          <w:sz w:val="28"/>
          <w:szCs w:val="28"/>
        </w:rPr>
      </w:pPr>
    </w:p>
    <w:p w:rsidR="00CF27DD" w:rsidRPr="00A3403F" w:rsidRDefault="00CF27DD" w:rsidP="00CF27DD">
      <w:pPr>
        <w:pStyle w:val="a3"/>
        <w:autoSpaceDE w:val="0"/>
        <w:autoSpaceDN w:val="0"/>
        <w:adjustRightInd w:val="0"/>
        <w:spacing w:after="0" w:line="240" w:lineRule="auto"/>
        <w:jc w:val="both"/>
        <w:rPr>
          <w:rFonts w:ascii="Times New Roman" w:hAnsi="Times New Roman"/>
          <w:sz w:val="28"/>
          <w:szCs w:val="28"/>
        </w:rPr>
      </w:pPr>
      <w:bookmarkStart w:id="0" w:name="_GoBack"/>
      <w:bookmarkEnd w:id="0"/>
      <w:r w:rsidRPr="00A3403F">
        <w:rPr>
          <w:rFonts w:ascii="Times New Roman" w:hAnsi="Times New Roman"/>
          <w:sz w:val="28"/>
          <w:szCs w:val="28"/>
        </w:rPr>
        <w:t>– в раскрытии смысла понятия, использовании понятия в заданном контексте (задание 25 )</w:t>
      </w:r>
    </w:p>
    <w:p w:rsidR="00CF27DD" w:rsidRPr="00A3403F" w:rsidRDefault="00CF27DD" w:rsidP="00CF27DD">
      <w:pPr>
        <w:pStyle w:val="a3"/>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 в раскрытии на примерах изученных теоретических положений и понятий социально-экономических и гуманитарных наук (задание 23 , задание 26 .</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 в составлении плана ответа по конкретной теме</w:t>
      </w:r>
    </w:p>
    <w:p w:rsidR="00CF27DD" w:rsidRPr="00A3403F" w:rsidRDefault="00CF27DD" w:rsidP="00CF27DD">
      <w:pPr>
        <w:pStyle w:val="a3"/>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 в привлечении обществоведческих знаний для объяснения своего мнения по определенной проблеме (процент выполнения задания 24 по тексту и мини-сочинения по критериям 29.2 и 29.3.</w:t>
      </w:r>
    </w:p>
    <w:p w:rsidR="00930DF3" w:rsidRPr="00A3403F" w:rsidRDefault="00930DF3" w:rsidP="00930DF3">
      <w:pPr>
        <w:pStyle w:val="a3"/>
        <w:autoSpaceDE w:val="0"/>
        <w:autoSpaceDN w:val="0"/>
        <w:adjustRightInd w:val="0"/>
        <w:spacing w:after="0" w:line="240" w:lineRule="auto"/>
        <w:jc w:val="both"/>
        <w:rPr>
          <w:rFonts w:ascii="Times New Roman" w:hAnsi="Times New Roman"/>
          <w:sz w:val="28"/>
          <w:szCs w:val="28"/>
        </w:rPr>
      </w:pPr>
    </w:p>
    <w:p w:rsidR="00930DF3" w:rsidRPr="00A3403F" w:rsidRDefault="00CF27DD" w:rsidP="00CF27DD">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3.</w:t>
      </w:r>
      <w:r w:rsidRPr="00A3403F">
        <w:rPr>
          <w:rFonts w:ascii="Times New Roman" w:hAnsi="Times New Roman"/>
          <w:sz w:val="28"/>
          <w:szCs w:val="28"/>
        </w:rPr>
        <w:tab/>
        <w:t>Рекомендации педагогам.</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1.</w:t>
      </w:r>
      <w:r w:rsidRPr="00A3403F">
        <w:rPr>
          <w:rFonts w:ascii="Times New Roman" w:hAnsi="Times New Roman"/>
          <w:sz w:val="28"/>
          <w:szCs w:val="28"/>
        </w:rPr>
        <w:tab/>
        <w:t>Подготовка к ЕГЭ по предмету не может и не должна быть оторвана от изучения данного предмета в основной и старшей школе, от реализации образовательной программы на основе УМК Федерального перечня Минпросвещения России. Только систематическое изучение предмета на основе УМК, выполнение различных учебных заданий будут способствовать формированию системы знаний и развитию комплекса предметных и общеучебных умений, необходимых не только для успешной сдачи экзамена, но и для дальнейшего обучения и профессиональной деятельности.</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2.</w:t>
      </w:r>
      <w:r w:rsidRPr="00A3403F">
        <w:rPr>
          <w:rFonts w:ascii="Times New Roman" w:hAnsi="Times New Roman"/>
          <w:sz w:val="28"/>
          <w:szCs w:val="28"/>
        </w:rPr>
        <w:tab/>
        <w:t>Рекомендуем объяснять материал в проблемно-дискуссионном стиле, представлять различные точки зрения, создавая возможности для свободного обсуждения. Желательно изучаемые понятия, теоретические положения иллюстрировать фактами общественной жизни современного общества, примерами из личного социального опыта школьников, из истории (в том числе истории науки, искусства). При этом особое внимание следует уделять традициям, фактам из истории своего родного края, произведений национальной литературы.</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3.</w:t>
      </w:r>
      <w:r w:rsidRPr="00A3403F">
        <w:rPr>
          <w:rFonts w:ascii="Times New Roman" w:hAnsi="Times New Roman"/>
          <w:sz w:val="28"/>
          <w:szCs w:val="28"/>
        </w:rPr>
        <w:tab/>
        <w:t>В начале учебного года целесообразно провести стартовую диагностику образовательных достижений обучающихся, чтобы помочь каждому ученику адекватно оценить уровень своей подготовки, выявить наличие пробелов и построить/скорректировать индивидуальные траектории подготовки.</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4.</w:t>
      </w:r>
      <w:r w:rsidRPr="00A3403F">
        <w:rPr>
          <w:rFonts w:ascii="Times New Roman" w:hAnsi="Times New Roman"/>
          <w:sz w:val="28"/>
          <w:szCs w:val="28"/>
        </w:rPr>
        <w:tab/>
        <w:t>Советуем систематически проводить рубежную диагностику (например, после каждого изученного раздела), используя тематические работы. В подобные работы могут включаться типовые задания ЕГЭ, однако целесообразно использовать и другие задания, представленные в рабочих тетрадях и иных компонентах УМК.</w:t>
      </w:r>
    </w:p>
    <w:p w:rsidR="00CF27DD"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5.</w:t>
      </w:r>
      <w:r w:rsidRPr="00A3403F">
        <w:rPr>
          <w:rFonts w:ascii="Times New Roman" w:hAnsi="Times New Roman"/>
          <w:sz w:val="28"/>
          <w:szCs w:val="28"/>
        </w:rPr>
        <w:tab/>
        <w:t>Абсолютно нецелесообразно заменять решением типовых вариантов экзаменационной работы изучение обществоведческого курса и повторение отдельных ранее изученных тем, отработку конкретных умений на протяжении учебного года. Выполнение значительного количества типовых вариантов КИМ эффективно лишь на завершающей стадии подготовки к экзамену, когда пройден весь учебный материал, повторены все запланированные темы, проведена тренировка выполнения конкретных моделей заданий. На завершающем этапе использование типовых вариантов позволяет отработать темп выполнения работы, форматы записи ответов, закрепить освоенные алгоритмы выполнения конкретных заданий.</w:t>
      </w:r>
    </w:p>
    <w:p w:rsidR="00930DF3" w:rsidRPr="00A3403F" w:rsidRDefault="00CF27DD" w:rsidP="00A3403F">
      <w:pPr>
        <w:autoSpaceDE w:val="0"/>
        <w:autoSpaceDN w:val="0"/>
        <w:adjustRightInd w:val="0"/>
        <w:spacing w:after="0" w:line="240" w:lineRule="auto"/>
        <w:jc w:val="both"/>
        <w:rPr>
          <w:rFonts w:ascii="Times New Roman" w:hAnsi="Times New Roman"/>
          <w:sz w:val="28"/>
          <w:szCs w:val="28"/>
        </w:rPr>
      </w:pPr>
      <w:r w:rsidRPr="00A3403F">
        <w:rPr>
          <w:rFonts w:ascii="Times New Roman" w:hAnsi="Times New Roman"/>
          <w:sz w:val="28"/>
          <w:szCs w:val="28"/>
        </w:rPr>
        <w:t>6.</w:t>
      </w:r>
      <w:r w:rsidRPr="00A3403F">
        <w:rPr>
          <w:rFonts w:ascii="Times New Roman" w:hAnsi="Times New Roman"/>
          <w:sz w:val="28"/>
          <w:szCs w:val="28"/>
        </w:rPr>
        <w:tab/>
        <w:t xml:space="preserve">Для того чтобы получить полное представление об актуальной экзаменационной модели, советуем внимательно изучить кодификатор проверяемых элементов содержания, спецификацию и демонстрационный вариант с системой оценивания экзаменационной работы. Они определяют структуру и содержание </w:t>
      </w:r>
      <w:r w:rsidRPr="00A3403F">
        <w:rPr>
          <w:rFonts w:ascii="Times New Roman" w:hAnsi="Times New Roman"/>
          <w:sz w:val="28"/>
          <w:szCs w:val="28"/>
        </w:rPr>
        <w:lastRenderedPageBreak/>
        <w:t>экзаменационной работы по предмету. Каждый год эти документы обновляются, поэтому рекомендуем ознакомиться с документами текущего учебного года (http://fipi.ru/ege-i-gve-11/demoversii-specifikacii-kodifikatory). К сожалению, всегда есть определенная доля учителей и участников экзамена, игнорирующих работу с этими документами.</w:t>
      </w:r>
    </w:p>
    <w:p w:rsidR="00930DF3" w:rsidRPr="00A3403F" w:rsidRDefault="00930DF3" w:rsidP="00255655">
      <w:pPr>
        <w:pStyle w:val="a3"/>
        <w:autoSpaceDE w:val="0"/>
        <w:autoSpaceDN w:val="0"/>
        <w:adjustRightInd w:val="0"/>
        <w:spacing w:after="0" w:line="240" w:lineRule="auto"/>
        <w:jc w:val="both"/>
        <w:rPr>
          <w:rFonts w:ascii="Times New Roman" w:hAnsi="Times New Roman"/>
          <w:sz w:val="28"/>
          <w:szCs w:val="28"/>
        </w:rPr>
      </w:pPr>
    </w:p>
    <w:p w:rsidR="00930DF3" w:rsidRPr="00A3403F" w:rsidRDefault="00930DF3" w:rsidP="00255655">
      <w:pPr>
        <w:pStyle w:val="a3"/>
        <w:autoSpaceDE w:val="0"/>
        <w:autoSpaceDN w:val="0"/>
        <w:adjustRightInd w:val="0"/>
        <w:spacing w:after="0" w:line="240" w:lineRule="auto"/>
        <w:jc w:val="both"/>
        <w:rPr>
          <w:rFonts w:ascii="Times New Roman" w:hAnsi="Times New Roman"/>
          <w:sz w:val="28"/>
          <w:szCs w:val="28"/>
        </w:rPr>
      </w:pPr>
    </w:p>
    <w:p w:rsidR="00255655" w:rsidRPr="008852B2" w:rsidRDefault="00255655" w:rsidP="008852B2">
      <w:pPr>
        <w:autoSpaceDE w:val="0"/>
        <w:autoSpaceDN w:val="0"/>
        <w:adjustRightInd w:val="0"/>
        <w:spacing w:after="0" w:line="240" w:lineRule="auto"/>
        <w:jc w:val="both"/>
        <w:rPr>
          <w:rFonts w:ascii="Times New Roman" w:hAnsi="Times New Roman"/>
          <w:sz w:val="28"/>
          <w:szCs w:val="28"/>
        </w:rPr>
      </w:pPr>
    </w:p>
    <w:p w:rsidR="00255655" w:rsidRPr="00A3403F" w:rsidRDefault="00255655" w:rsidP="00255655">
      <w:pPr>
        <w:pStyle w:val="a3"/>
        <w:autoSpaceDE w:val="0"/>
        <w:autoSpaceDN w:val="0"/>
        <w:adjustRightInd w:val="0"/>
        <w:spacing w:after="0" w:line="240" w:lineRule="auto"/>
        <w:jc w:val="both"/>
        <w:rPr>
          <w:rFonts w:ascii="Times New Roman" w:hAnsi="Times New Roman"/>
          <w:sz w:val="28"/>
          <w:szCs w:val="28"/>
        </w:rPr>
      </w:pPr>
    </w:p>
    <w:p w:rsidR="00255655" w:rsidRPr="00A3403F" w:rsidRDefault="00255655" w:rsidP="00255655">
      <w:pPr>
        <w:pStyle w:val="a3"/>
        <w:autoSpaceDE w:val="0"/>
        <w:autoSpaceDN w:val="0"/>
        <w:adjustRightInd w:val="0"/>
        <w:spacing w:after="0" w:line="240" w:lineRule="auto"/>
        <w:jc w:val="both"/>
        <w:rPr>
          <w:rFonts w:ascii="Times New Roman" w:hAnsi="Times New Roman"/>
          <w:sz w:val="28"/>
          <w:szCs w:val="28"/>
        </w:rPr>
      </w:pPr>
    </w:p>
    <w:p w:rsidR="00884CC1" w:rsidRPr="00A3403F" w:rsidRDefault="00884CC1" w:rsidP="00884CC1">
      <w:pPr>
        <w:jc w:val="both"/>
        <w:rPr>
          <w:rFonts w:ascii="Times New Roman" w:hAnsi="Times New Roman"/>
          <w:sz w:val="28"/>
          <w:szCs w:val="28"/>
        </w:rPr>
      </w:pPr>
      <w:r w:rsidRPr="00A3403F">
        <w:rPr>
          <w:rFonts w:ascii="Times New Roman" w:hAnsi="Times New Roman"/>
          <w:sz w:val="28"/>
          <w:szCs w:val="28"/>
        </w:rPr>
        <w:t>Р</w:t>
      </w:r>
      <w:r w:rsidR="00CF27DD" w:rsidRPr="00A3403F">
        <w:rPr>
          <w:rFonts w:ascii="Times New Roman" w:hAnsi="Times New Roman"/>
          <w:sz w:val="28"/>
          <w:szCs w:val="28"/>
        </w:rPr>
        <w:t>уководитель  ГМО Месилова О.С.</w:t>
      </w:r>
    </w:p>
    <w:p w:rsidR="00D37C7B" w:rsidRPr="00A3403F" w:rsidRDefault="00D37C7B" w:rsidP="00884CC1">
      <w:pPr>
        <w:jc w:val="both"/>
        <w:rPr>
          <w:rFonts w:ascii="Times New Roman" w:hAnsi="Times New Roman"/>
          <w:sz w:val="28"/>
          <w:szCs w:val="28"/>
        </w:rPr>
      </w:pPr>
    </w:p>
    <w:p w:rsidR="00D37C7B" w:rsidRPr="00A3403F" w:rsidRDefault="00D37C7B" w:rsidP="00884CC1">
      <w:pPr>
        <w:jc w:val="both"/>
        <w:rPr>
          <w:rFonts w:ascii="Times New Roman" w:hAnsi="Times New Roman"/>
          <w:sz w:val="28"/>
          <w:szCs w:val="28"/>
        </w:rPr>
      </w:pPr>
    </w:p>
    <w:p w:rsidR="00D37C7B" w:rsidRPr="00A3403F" w:rsidRDefault="00D37C7B" w:rsidP="00884CC1">
      <w:pPr>
        <w:jc w:val="both"/>
        <w:rPr>
          <w:rFonts w:ascii="Times New Roman" w:hAnsi="Times New Roman"/>
          <w:sz w:val="28"/>
          <w:szCs w:val="28"/>
        </w:rPr>
      </w:pPr>
    </w:p>
    <w:p w:rsidR="00A3403F" w:rsidRPr="00A3403F" w:rsidRDefault="00A3403F">
      <w:pPr>
        <w:jc w:val="both"/>
        <w:rPr>
          <w:rFonts w:ascii="Times New Roman" w:hAnsi="Times New Roman"/>
          <w:sz w:val="28"/>
          <w:szCs w:val="28"/>
        </w:rPr>
      </w:pPr>
    </w:p>
    <w:sectPr w:rsidR="00A3403F" w:rsidRPr="00A3403F" w:rsidSect="000E64D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59B" w:rsidRDefault="00F4259B" w:rsidP="00884CC1">
      <w:pPr>
        <w:spacing w:after="0" w:line="240" w:lineRule="auto"/>
      </w:pPr>
      <w:r>
        <w:separator/>
      </w:r>
    </w:p>
  </w:endnote>
  <w:endnote w:type="continuationSeparator" w:id="1">
    <w:p w:rsidR="00F4259B" w:rsidRDefault="00F4259B" w:rsidP="00884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59B" w:rsidRDefault="00F4259B" w:rsidP="00884CC1">
      <w:pPr>
        <w:spacing w:after="0" w:line="240" w:lineRule="auto"/>
      </w:pPr>
      <w:r>
        <w:separator/>
      </w:r>
    </w:p>
  </w:footnote>
  <w:footnote w:type="continuationSeparator" w:id="1">
    <w:p w:rsidR="00F4259B" w:rsidRDefault="00F4259B" w:rsidP="00884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253"/>
    <w:multiLevelType w:val="hybridMultilevel"/>
    <w:tmpl w:val="44304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B468A"/>
    <w:multiLevelType w:val="hybridMultilevel"/>
    <w:tmpl w:val="44304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6A2"/>
    <w:multiLevelType w:val="hybridMultilevel"/>
    <w:tmpl w:val="F4C84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F2E8A"/>
    <w:multiLevelType w:val="hybridMultilevel"/>
    <w:tmpl w:val="8002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5B73FF"/>
    <w:multiLevelType w:val="hybridMultilevel"/>
    <w:tmpl w:val="44304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30A6"/>
    <w:rsid w:val="000166F5"/>
    <w:rsid w:val="000556A3"/>
    <w:rsid w:val="0007651B"/>
    <w:rsid w:val="000E64D2"/>
    <w:rsid w:val="00240F9C"/>
    <w:rsid w:val="00255655"/>
    <w:rsid w:val="00264506"/>
    <w:rsid w:val="002A2B4A"/>
    <w:rsid w:val="00301B95"/>
    <w:rsid w:val="0032564E"/>
    <w:rsid w:val="003430A6"/>
    <w:rsid w:val="003A7F3F"/>
    <w:rsid w:val="003C6AD1"/>
    <w:rsid w:val="00411173"/>
    <w:rsid w:val="0045407F"/>
    <w:rsid w:val="004F6D5B"/>
    <w:rsid w:val="0057098F"/>
    <w:rsid w:val="00593071"/>
    <w:rsid w:val="006B21F8"/>
    <w:rsid w:val="00702A60"/>
    <w:rsid w:val="00730E0D"/>
    <w:rsid w:val="007E6237"/>
    <w:rsid w:val="00807E1A"/>
    <w:rsid w:val="008414F0"/>
    <w:rsid w:val="00884CC1"/>
    <w:rsid w:val="008852B2"/>
    <w:rsid w:val="008F1362"/>
    <w:rsid w:val="0090407D"/>
    <w:rsid w:val="00930DF3"/>
    <w:rsid w:val="009D5615"/>
    <w:rsid w:val="00A11F92"/>
    <w:rsid w:val="00A22B46"/>
    <w:rsid w:val="00A3403F"/>
    <w:rsid w:val="00A343E0"/>
    <w:rsid w:val="00A47D1D"/>
    <w:rsid w:val="00AB78AE"/>
    <w:rsid w:val="00AC2172"/>
    <w:rsid w:val="00AC5975"/>
    <w:rsid w:val="00B02AF3"/>
    <w:rsid w:val="00C60A2C"/>
    <w:rsid w:val="00C65979"/>
    <w:rsid w:val="00CD1543"/>
    <w:rsid w:val="00CF27DD"/>
    <w:rsid w:val="00D37C7B"/>
    <w:rsid w:val="00D71488"/>
    <w:rsid w:val="00EB37FD"/>
    <w:rsid w:val="00EC3697"/>
    <w:rsid w:val="00EF3CAD"/>
    <w:rsid w:val="00F4259B"/>
    <w:rsid w:val="00FF2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D2"/>
    <w:pPr>
      <w:ind w:left="720"/>
      <w:contextualSpacing/>
    </w:pPr>
  </w:style>
  <w:style w:type="table" w:styleId="a4">
    <w:name w:val="Table Grid"/>
    <w:basedOn w:val="a1"/>
    <w:uiPriority w:val="39"/>
    <w:rsid w:val="000E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884CC1"/>
    <w:pPr>
      <w:spacing w:after="0" w:line="240" w:lineRule="auto"/>
    </w:pPr>
    <w:rPr>
      <w:sz w:val="20"/>
      <w:szCs w:val="20"/>
    </w:rPr>
  </w:style>
  <w:style w:type="character" w:customStyle="1" w:styleId="a6">
    <w:name w:val="Текст сноски Знак"/>
    <w:basedOn w:val="a0"/>
    <w:link w:val="a5"/>
    <w:uiPriority w:val="99"/>
    <w:semiHidden/>
    <w:rsid w:val="00884CC1"/>
    <w:rPr>
      <w:sz w:val="20"/>
      <w:szCs w:val="20"/>
    </w:rPr>
  </w:style>
  <w:style w:type="character" w:styleId="a7">
    <w:name w:val="footnote reference"/>
    <w:basedOn w:val="a0"/>
    <w:uiPriority w:val="99"/>
    <w:semiHidden/>
    <w:unhideWhenUsed/>
    <w:rsid w:val="00884CC1"/>
    <w:rPr>
      <w:vertAlign w:val="superscript"/>
    </w:rPr>
  </w:style>
  <w:style w:type="character" w:styleId="a8">
    <w:name w:val="Hyperlink"/>
    <w:basedOn w:val="a0"/>
    <w:uiPriority w:val="99"/>
    <w:unhideWhenUsed/>
    <w:rsid w:val="00D37C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D2"/>
    <w:pPr>
      <w:ind w:left="720"/>
      <w:contextualSpacing/>
    </w:pPr>
  </w:style>
  <w:style w:type="table" w:styleId="a4">
    <w:name w:val="Table Grid"/>
    <w:basedOn w:val="a1"/>
    <w:uiPriority w:val="39"/>
    <w:rsid w:val="000E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884CC1"/>
    <w:pPr>
      <w:spacing w:after="0" w:line="240" w:lineRule="auto"/>
    </w:pPr>
    <w:rPr>
      <w:sz w:val="20"/>
      <w:szCs w:val="20"/>
    </w:rPr>
  </w:style>
  <w:style w:type="character" w:customStyle="1" w:styleId="a6">
    <w:name w:val="Текст сноски Знак"/>
    <w:basedOn w:val="a0"/>
    <w:link w:val="a5"/>
    <w:uiPriority w:val="99"/>
    <w:semiHidden/>
    <w:rsid w:val="00884CC1"/>
    <w:rPr>
      <w:sz w:val="20"/>
      <w:szCs w:val="20"/>
    </w:rPr>
  </w:style>
  <w:style w:type="character" w:styleId="a7">
    <w:name w:val="footnote reference"/>
    <w:basedOn w:val="a0"/>
    <w:uiPriority w:val="99"/>
    <w:semiHidden/>
    <w:unhideWhenUsed/>
    <w:rsid w:val="00884CC1"/>
    <w:rPr>
      <w:vertAlign w:val="superscript"/>
    </w:rPr>
  </w:style>
  <w:style w:type="character" w:styleId="a8">
    <w:name w:val="Hyperlink"/>
    <w:basedOn w:val="a0"/>
    <w:uiPriority w:val="99"/>
    <w:unhideWhenUsed/>
    <w:rsid w:val="00D37C7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2A02-1238-40F8-8B6D-6CB9D7CC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User</cp:lastModifiedBy>
  <cp:revision>4</cp:revision>
  <dcterms:created xsi:type="dcterms:W3CDTF">2020-12-03T07:49:00Z</dcterms:created>
  <dcterms:modified xsi:type="dcterms:W3CDTF">2020-12-03T06:44:00Z</dcterms:modified>
</cp:coreProperties>
</file>