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3F" w:rsidRDefault="00045C3F" w:rsidP="00045C3F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94360" cy="624840"/>
            <wp:effectExtent l="0" t="0" r="0" b="381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C3F" w:rsidRDefault="00045C3F" w:rsidP="00045C3F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6"/>
          <w:szCs w:val="24"/>
        </w:rPr>
        <w:t>ПРОФСОЮЗ  РАБОТНИКОВ НАРОДНОГО ОБРАЗОВАНИЯ РОССИИ</w:t>
      </w:r>
    </w:p>
    <w:p w:rsidR="00045C3F" w:rsidRDefault="00045C3F" w:rsidP="00045C3F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i/>
          <w:color w:val="0070C0"/>
          <w:sz w:val="36"/>
          <w:szCs w:val="24"/>
        </w:rPr>
        <w:t>ПОЛЕВСКАЯ  ГОРОДСКАЯ  ОРГАНИЗАЦИЯ  ПРОФСОЮЗА</w:t>
      </w:r>
    </w:p>
    <w:p w:rsidR="006C71EF" w:rsidRPr="006C71EF" w:rsidRDefault="006C71EF" w:rsidP="00045C3F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32"/>
          <w:szCs w:val="24"/>
        </w:rPr>
      </w:pPr>
      <w:r w:rsidRPr="006C71EF">
        <w:rPr>
          <w:rFonts w:ascii="Bahnschrift Light Condensed" w:hAnsi="Bahnschrift Light Condensed"/>
          <w:b/>
          <w:i/>
          <w:color w:val="FF0000"/>
          <w:sz w:val="32"/>
          <w:szCs w:val="24"/>
        </w:rPr>
        <w:t>РЕКОМЕНДАЦИИ ПО ОРГАНИЗАЦИИ РАБОТЫ ОРГАНИЗАЦИЙ ОТДЫХА ДЕТЕЙ И ИХ ОЗДОРОВЛЕНИЯ  (МР 3.1/2.4.0239-21)</w:t>
      </w:r>
    </w:p>
    <w:p w:rsidR="00045C3F" w:rsidRPr="00AD2279" w:rsidRDefault="00045C3F" w:rsidP="006C71EF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24"/>
          <w:szCs w:val="24"/>
        </w:rPr>
      </w:pPr>
      <w:r w:rsidRPr="00AD2279">
        <w:rPr>
          <w:rFonts w:ascii="Bahnschrift Light Condensed" w:hAnsi="Bahnschrift Light Condensed"/>
          <w:b/>
          <w:i/>
          <w:color w:val="FF0000"/>
          <w:sz w:val="24"/>
          <w:szCs w:val="24"/>
        </w:rPr>
        <w:t xml:space="preserve">( 20 </w:t>
      </w:r>
      <w:r w:rsidRPr="00AD2279">
        <w:rPr>
          <w:rFonts w:ascii="Bahnschrift Light Condensed" w:hAnsi="Bahnschrift Light Condensed"/>
          <w:b/>
          <w:i/>
          <w:color w:val="FF0000"/>
          <w:sz w:val="24"/>
          <w:szCs w:val="24"/>
        </w:rPr>
        <w:t>мая 2021)</w:t>
      </w:r>
    </w:p>
    <w:p w:rsidR="00813871" w:rsidRPr="00AD2279" w:rsidRDefault="006C71EF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МР 3.1./2.4.0239-21 введены  взамен МР 3.1./2.4.0185-20 «Рекомендации по организации отдыха детей и их оздоровления в условиях сохранения рисков распространения 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  <w:lang w:val="en-US"/>
        </w:rPr>
        <w:t>COVID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-19».</w:t>
      </w:r>
    </w:p>
    <w:p w:rsidR="006C71EF" w:rsidRPr="00AD2279" w:rsidRDefault="006C71EF" w:rsidP="000825B0">
      <w:pPr>
        <w:pStyle w:val="a5"/>
        <w:numPr>
          <w:ilvl w:val="1"/>
          <w:numId w:val="1"/>
        </w:num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Решение об открытии и функционировании организаций отдыха и оздоровления детей  принимает Штаб по борьбе с распространением новой </w:t>
      </w:r>
      <w:proofErr w:type="spellStart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коронавирусной</w:t>
      </w:r>
      <w:proofErr w:type="spellEnd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 инфекции на территории субъекта РФ с учетом сложившейся эпидемиологической ситуации.</w:t>
      </w:r>
    </w:p>
    <w:p w:rsidR="006C71EF" w:rsidRPr="00AD2279" w:rsidRDefault="006C71EF" w:rsidP="000825B0">
      <w:pPr>
        <w:pStyle w:val="a5"/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Глава 2. Рекомендации по организации работы организаций отдыха и оздоровления детей с дневным пребыванием детей.</w:t>
      </w:r>
    </w:p>
    <w:p w:rsidR="006C71EF" w:rsidRPr="00AD2279" w:rsidRDefault="006C71EF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>2.1.</w:t>
      </w:r>
      <w:r w:rsidR="00AD2279"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 xml:space="preserve"> 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Перед открытием каждой смены производится уборка помещений с применением</w:t>
      </w:r>
      <w:r w:rsidR="000825B0"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 дезинфицирующих средств.</w:t>
      </w:r>
    </w:p>
    <w:p w:rsidR="000825B0" w:rsidRPr="00AD2279" w:rsidRDefault="000825B0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>2.2.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Оздоровительные организации с дневным пребыванием возможно комплектовать из числа обучающихся одной или нескольких общеобразовательных организаций </w:t>
      </w:r>
      <w:proofErr w:type="spellStart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поотрядно</w:t>
      </w:r>
      <w:proofErr w:type="spellEnd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  с числом не более 25 человек (1-4 классы), не более 30 </w:t>
      </w:r>
      <w:proofErr w:type="gramStart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( </w:t>
      </w:r>
      <w:proofErr w:type="gramEnd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для детей старшего возраста).</w:t>
      </w:r>
    </w:p>
    <w:p w:rsidR="000825B0" w:rsidRPr="00AD2279" w:rsidRDefault="000825B0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Рекомендуемый режим пребывания детей:</w:t>
      </w:r>
    </w:p>
    <w:p w:rsidR="000825B0" w:rsidRPr="00AD2279" w:rsidRDefault="000825B0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-с 8.30 до 14-30 с организацией 2-разового питания (завтрак</w:t>
      </w:r>
      <w:proofErr w:type="gramStart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 ,</w:t>
      </w:r>
      <w:proofErr w:type="gramEnd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обед)</w:t>
      </w:r>
    </w:p>
    <w:p w:rsidR="00AD2279" w:rsidRDefault="000825B0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- с 8-30 до 18-00 , с обязательной организацией дневного сна для детей в возрасте до 10 лет  и </w:t>
      </w:r>
    </w:p>
    <w:p w:rsidR="000825B0" w:rsidRPr="00AD2279" w:rsidRDefault="000825B0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3-разового питания (завтрак, обед, полдник).</w:t>
      </w:r>
    </w:p>
    <w:p w:rsidR="00AD2279" w:rsidRPr="00AD2279" w:rsidRDefault="00AD2279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 xml:space="preserve">2.3. 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При входе во все здания</w:t>
      </w:r>
      <w:proofErr w:type="gramStart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 ,</w:t>
      </w:r>
      <w:proofErr w:type="gramEnd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 в</w:t>
      </w:r>
      <w:r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 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том числе перед входом в столовую, устанавливаются дозаторы с антисептическим средством для  обработки рук.</w:t>
      </w:r>
    </w:p>
    <w:p w:rsidR="000825B0" w:rsidRPr="00AD2279" w:rsidRDefault="000825B0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 xml:space="preserve">2.4. 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Ежедневно проводится «утренний фильтр» с обязательной термометрией детей и сотрудников.</w:t>
      </w:r>
    </w:p>
    <w:p w:rsidR="00AD2279" w:rsidRPr="00AD2279" w:rsidRDefault="00AD2279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 xml:space="preserve">2.5. 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В случае выявления детей с признаками респираторных заболеваний и повышенной температурой тела  обеспечивается их незамедлительная изоляция до приезда законных представителей или «скорой помощи».</w:t>
      </w:r>
    </w:p>
    <w:p w:rsidR="000825B0" w:rsidRPr="00AD2279" w:rsidRDefault="000825B0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 xml:space="preserve">2.6. 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Оздоровительной организацией проводится ежедневная уборка помещений с применением дезинфицирующих средств. Обеспечивается в отсутствие детей сквозное проветривание помещений.</w:t>
      </w:r>
    </w:p>
    <w:p w:rsidR="000825B0" w:rsidRPr="00AD2279" w:rsidRDefault="000825B0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 xml:space="preserve">2.7. 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Дезинфекция воздушной среды обеспечивается приборами для обеззараживания воздуха.</w:t>
      </w:r>
    </w:p>
    <w:p w:rsidR="00AD2279" w:rsidRPr="00AD2279" w:rsidRDefault="00AD2279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 xml:space="preserve">2.8. 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Работа персонала пищеблока организуется с использованием средств индивидуальной защиты </w:t>
      </w:r>
      <w:proofErr w:type="gramStart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( </w:t>
      </w:r>
      <w:proofErr w:type="gramEnd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маски и перчатки).</w:t>
      </w:r>
    </w:p>
    <w:p w:rsidR="00AD2279" w:rsidRPr="00AD2279" w:rsidRDefault="00AD2279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2.9. Рекомендуется усилить </w:t>
      </w:r>
      <w:proofErr w:type="gramStart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контроль за</w:t>
      </w:r>
      <w:proofErr w:type="gramEnd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 организацией питьевого режима, в т.</w:t>
      </w:r>
      <w:r w:rsidR="004A4CD8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 </w:t>
      </w:r>
      <w:bookmarkStart w:id="0" w:name="_GoBack"/>
      <w:bookmarkEnd w:id="0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ч. за обеспеченностью одноразовой посудой и проведением обработки кулеров и дозаторов.</w:t>
      </w:r>
    </w:p>
    <w:p w:rsidR="00AD2279" w:rsidRPr="00AD2279" w:rsidRDefault="00AD2279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 xml:space="preserve">2.10. 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В санузлах для детей и сотрудников обеспечивается постоянное наличие мыла, туалетной бумаги, устанавливаются дозаторы с антисептическим средством для обработки рук бесконтактным способом.</w:t>
      </w:r>
    </w:p>
    <w:p w:rsidR="00AD2279" w:rsidRPr="00AD2279" w:rsidRDefault="00AD2279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4"/>
        </w:rPr>
      </w:pP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>2.11</w:t>
      </w:r>
      <w:r>
        <w:rPr>
          <w:rFonts w:ascii="Bahnschrift Light SemiCondensed" w:hAnsi="Bahnschrift Light SemiCondensed"/>
          <w:i/>
          <w:color w:val="FF0000"/>
          <w:sz w:val="22"/>
          <w:szCs w:val="24"/>
        </w:rPr>
        <w:t xml:space="preserve"> </w:t>
      </w: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>.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Усиливается педагогическая работа по г</w:t>
      </w:r>
      <w:r w:rsidR="004A4CD8">
        <w:rPr>
          <w:rFonts w:ascii="Bahnschrift Light SemiCondensed" w:hAnsi="Bahnschrift Light SemiCondensed"/>
          <w:i/>
          <w:color w:val="0033CC"/>
          <w:sz w:val="22"/>
          <w:szCs w:val="24"/>
        </w:rPr>
        <w:t>игиеническому воспитанию. Обесп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ечивается </w:t>
      </w:r>
      <w:proofErr w:type="gramStart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>контроль за</w:t>
      </w:r>
      <w:proofErr w:type="gramEnd"/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 соблюдением правил личной гигиены детьми и сотрудниками.</w:t>
      </w:r>
    </w:p>
    <w:p w:rsidR="000825B0" w:rsidRPr="00AD2279" w:rsidRDefault="000825B0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2"/>
        </w:rPr>
      </w:pPr>
      <w:r w:rsidRPr="00AD2279">
        <w:rPr>
          <w:rFonts w:ascii="Bahnschrift Light SemiCondensed" w:hAnsi="Bahnschrift Light SemiCondensed"/>
          <w:i/>
          <w:color w:val="FF0000"/>
          <w:sz w:val="22"/>
          <w:szCs w:val="24"/>
        </w:rPr>
        <w:t>2.12.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4"/>
        </w:rPr>
        <w:t xml:space="preserve">С учетом погодных условий организовывается максимальное проведение </w:t>
      </w:r>
      <w:r w:rsidRPr="00AD2279">
        <w:rPr>
          <w:rFonts w:ascii="Bahnschrift Light SemiCondensed" w:hAnsi="Bahnschrift Light SemiCondensed"/>
          <w:i/>
          <w:color w:val="0033CC"/>
          <w:sz w:val="22"/>
          <w:szCs w:val="22"/>
        </w:rPr>
        <w:t>мероприятий с участием детей на открытом воздухе.</w:t>
      </w:r>
    </w:p>
    <w:p w:rsidR="000825B0" w:rsidRPr="00AD2279" w:rsidRDefault="000825B0" w:rsidP="000825B0">
      <w:pPr>
        <w:spacing w:after="0"/>
        <w:jc w:val="both"/>
        <w:rPr>
          <w:rFonts w:ascii="Bahnschrift Light SemiCondensed" w:hAnsi="Bahnschrift Light SemiCondensed"/>
          <w:i/>
          <w:color w:val="0033CC"/>
          <w:sz w:val="22"/>
          <w:szCs w:val="22"/>
        </w:rPr>
      </w:pPr>
    </w:p>
    <w:sectPr w:rsidR="000825B0" w:rsidRPr="00AD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11B2"/>
    <w:multiLevelType w:val="multilevel"/>
    <w:tmpl w:val="D318E4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6"/>
    <w:rsid w:val="00040866"/>
    <w:rsid w:val="00045C3F"/>
    <w:rsid w:val="000825B0"/>
    <w:rsid w:val="004A4CD8"/>
    <w:rsid w:val="006C71EF"/>
    <w:rsid w:val="00813871"/>
    <w:rsid w:val="00A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3F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C3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3F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C3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2021-05-20T04:58:00Z</dcterms:created>
  <dcterms:modified xsi:type="dcterms:W3CDTF">2021-05-20T06:06:00Z</dcterms:modified>
</cp:coreProperties>
</file>