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A" w:rsidRDefault="000D7D8A" w:rsidP="000D7D8A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</w:p>
    <w:p w:rsidR="000D7D8A" w:rsidRDefault="000D7D8A" w:rsidP="000D7D8A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  <w:bookmarkStart w:id="0" w:name="_GoBack"/>
      <w:bookmarkEnd w:id="0"/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ПРОФСОЮЗ  РАБОТНИКОВ НАРОДНОГО ОБРАЗОВАНИЯ РОССИИ</w:t>
      </w:r>
    </w:p>
    <w:p w:rsidR="000D7D8A" w:rsidRDefault="000D7D8A" w:rsidP="000D7D8A">
      <w:pPr>
        <w:spacing w:after="0"/>
        <w:jc w:val="center"/>
        <w:rPr>
          <w:rFonts w:ascii="Bahnschrift Light Condensed" w:hAnsi="Bahnschrift Light Condensed"/>
          <w:b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 xml:space="preserve">ПОЛЕВСКАЯ ГОРОДСКАЯ ОРГАНИЗАЦИЯ ПРОФСОЮЗА ОБРАЗОВАНИЯ РФ </w:t>
      </w: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 xml:space="preserve"> (25 .08.2022)</w:t>
      </w:r>
    </w:p>
    <w:p w:rsidR="000D7D8A" w:rsidRDefault="000D7D8A" w:rsidP="000D7D8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4480" cy="1181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1097280"/>
            <wp:effectExtent l="0" t="0" r="0" b="7620"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8240" cy="1158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МИНИСТЕРСТВО ПРОСВЕЩЕНИЯ РОССИЙСКОЙ ФЕДЕРАЦИИ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ПРИКАЗ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от 21 июля 2022 г. N 582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ОБ УТВЕРЖДЕНИИ ПЕРЕЧНЯ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ДОКУМЕНТАЦИИ, ПОДГОТОВКА КОТОРОЙ ОСУЩЕСТВЛЯЕТСЯ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 xml:space="preserve">ПЕДАГОГИЧЕСКИМИ РАБОТНИКАМИ ПРИ РЕАЛИЗАЦИИ </w:t>
      </w:r>
      <w:proofErr w:type="gramStart"/>
      <w:r w:rsidRPr="000D7D8A">
        <w:rPr>
          <w:i/>
          <w:color w:val="C00000"/>
          <w:sz w:val="22"/>
        </w:rPr>
        <w:t>ОСНОВНЫХ</w:t>
      </w:r>
      <w:proofErr w:type="gramEnd"/>
    </w:p>
    <w:p w:rsidR="000D7D8A" w:rsidRPr="000D7D8A" w:rsidRDefault="000D7D8A" w:rsidP="000D7D8A">
      <w:pPr>
        <w:pStyle w:val="ConsPlusTitle"/>
        <w:jc w:val="center"/>
        <w:rPr>
          <w:i/>
          <w:color w:val="C00000"/>
          <w:sz w:val="22"/>
        </w:rPr>
      </w:pPr>
      <w:r w:rsidRPr="000D7D8A">
        <w:rPr>
          <w:i/>
          <w:color w:val="C00000"/>
          <w:sz w:val="22"/>
        </w:rPr>
        <w:t>ОБЩЕОБРАЗОВАТЕЛЬНЫХ ПРОГРАММ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0066FF"/>
          <w:sz w:val="22"/>
        </w:rPr>
      </w:pP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 xml:space="preserve">В соответствии с </w:t>
      </w:r>
      <w:hyperlink r:id="rId8" w:history="1">
        <w:r w:rsidRPr="000D7D8A">
          <w:rPr>
            <w:rStyle w:val="a5"/>
            <w:i/>
            <w:color w:val="3333CC"/>
            <w:sz w:val="22"/>
          </w:rPr>
          <w:t>частью 6.1 статьи 47</w:t>
        </w:r>
      </w:hyperlink>
      <w:r w:rsidRPr="000D7D8A">
        <w:rPr>
          <w:i/>
          <w:color w:val="3333CC"/>
          <w:sz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9" w:history="1">
        <w:r w:rsidRPr="000D7D8A">
          <w:rPr>
            <w:rStyle w:val="a5"/>
            <w:i/>
            <w:color w:val="3333CC"/>
            <w:sz w:val="22"/>
          </w:rPr>
          <w:t>пунктом 1</w:t>
        </w:r>
      </w:hyperlink>
      <w:r w:rsidRPr="000D7D8A">
        <w:rPr>
          <w:i/>
          <w:color w:val="3333CC"/>
          <w:sz w:val="22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 xml:space="preserve">1. Утвердить прилагаемый </w:t>
      </w:r>
      <w:hyperlink r:id="rId10" w:anchor="P32" w:history="1">
        <w:r w:rsidRPr="000D7D8A">
          <w:rPr>
            <w:rStyle w:val="a5"/>
            <w:i/>
            <w:color w:val="3333CC"/>
            <w:sz w:val="22"/>
          </w:rPr>
          <w:t>перечень</w:t>
        </w:r>
      </w:hyperlink>
      <w:r w:rsidRPr="000D7D8A">
        <w:rPr>
          <w:i/>
          <w:color w:val="3333CC"/>
          <w:sz w:val="22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C00000"/>
          <w:sz w:val="22"/>
        </w:rPr>
      </w:pPr>
      <w:r w:rsidRPr="000D7D8A">
        <w:rPr>
          <w:i/>
          <w:color w:val="3333CC"/>
          <w:sz w:val="22"/>
        </w:rPr>
        <w:t xml:space="preserve">2. Настоящий приказ </w:t>
      </w:r>
      <w:r w:rsidRPr="000D7D8A">
        <w:rPr>
          <w:i/>
          <w:color w:val="C00000"/>
          <w:sz w:val="22"/>
        </w:rPr>
        <w:t>вступает в силу с 1 сентября 2022 года.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C00000"/>
          <w:sz w:val="22"/>
        </w:rPr>
      </w:pPr>
    </w:p>
    <w:p w:rsidR="000D7D8A" w:rsidRPr="000D7D8A" w:rsidRDefault="000D7D8A" w:rsidP="000D7D8A">
      <w:pPr>
        <w:pStyle w:val="ConsPlusNormal"/>
        <w:jc w:val="right"/>
        <w:rPr>
          <w:i/>
          <w:color w:val="0066FF"/>
          <w:sz w:val="22"/>
        </w:rPr>
      </w:pPr>
      <w:r w:rsidRPr="000D7D8A">
        <w:rPr>
          <w:i/>
          <w:color w:val="0066FF"/>
          <w:sz w:val="22"/>
        </w:rPr>
        <w:t>Министр</w:t>
      </w:r>
    </w:p>
    <w:p w:rsidR="000D7D8A" w:rsidRPr="000D7D8A" w:rsidRDefault="000D7D8A" w:rsidP="000D7D8A">
      <w:pPr>
        <w:pStyle w:val="ConsPlusNormal"/>
        <w:jc w:val="right"/>
        <w:rPr>
          <w:i/>
          <w:color w:val="0066FF"/>
          <w:sz w:val="22"/>
        </w:rPr>
      </w:pPr>
      <w:r w:rsidRPr="000D7D8A">
        <w:rPr>
          <w:i/>
          <w:color w:val="0066FF"/>
          <w:sz w:val="22"/>
        </w:rPr>
        <w:t>С.С.КРАВЦОВ</w:t>
      </w:r>
    </w:p>
    <w:p w:rsidR="000D7D8A" w:rsidRDefault="000D7D8A" w:rsidP="000D7D8A">
      <w:pPr>
        <w:pStyle w:val="ConsPlusNormal"/>
        <w:jc w:val="center"/>
      </w:pPr>
    </w:p>
    <w:p w:rsidR="000D7D8A" w:rsidRPr="000D7D8A" w:rsidRDefault="000D7D8A" w:rsidP="000D7D8A">
      <w:pPr>
        <w:pStyle w:val="ConsPlusTitle"/>
        <w:jc w:val="center"/>
        <w:rPr>
          <w:i/>
          <w:color w:val="C00000"/>
        </w:rPr>
      </w:pPr>
      <w:bookmarkStart w:id="1" w:name="P32"/>
      <w:bookmarkEnd w:id="1"/>
      <w:r w:rsidRPr="000D7D8A">
        <w:rPr>
          <w:i/>
          <w:color w:val="C00000"/>
        </w:rPr>
        <w:t>ПЕРЕЧЕНЬ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</w:rPr>
      </w:pPr>
      <w:r w:rsidRPr="000D7D8A">
        <w:rPr>
          <w:i/>
          <w:color w:val="C00000"/>
        </w:rPr>
        <w:t>ДОКУМЕНТАЦИИ, ПОДГОТОВКА КОТОРОЙ ОСУЩЕСТВЛЯЕТСЯ</w:t>
      </w:r>
    </w:p>
    <w:p w:rsidR="000D7D8A" w:rsidRPr="000D7D8A" w:rsidRDefault="000D7D8A" w:rsidP="000D7D8A">
      <w:pPr>
        <w:pStyle w:val="ConsPlusTitle"/>
        <w:jc w:val="center"/>
        <w:rPr>
          <w:i/>
          <w:color w:val="C00000"/>
        </w:rPr>
      </w:pPr>
      <w:r w:rsidRPr="000D7D8A">
        <w:rPr>
          <w:i/>
          <w:color w:val="C00000"/>
        </w:rPr>
        <w:t xml:space="preserve">ПЕДАГОГИЧЕСКИМИ РАБОТНИКАМИ ПРИ РЕАЛИЗАЦИИ </w:t>
      </w:r>
      <w:proofErr w:type="gramStart"/>
      <w:r w:rsidRPr="000D7D8A">
        <w:rPr>
          <w:i/>
          <w:color w:val="C00000"/>
        </w:rPr>
        <w:t>ОСНОВНЫХ</w:t>
      </w:r>
      <w:proofErr w:type="gramEnd"/>
    </w:p>
    <w:p w:rsidR="000D7D8A" w:rsidRPr="000D7D8A" w:rsidRDefault="000D7D8A" w:rsidP="000D7D8A">
      <w:pPr>
        <w:pStyle w:val="ConsPlusTitle"/>
        <w:jc w:val="center"/>
        <w:rPr>
          <w:i/>
          <w:color w:val="C00000"/>
        </w:rPr>
      </w:pPr>
      <w:r w:rsidRPr="000D7D8A">
        <w:rPr>
          <w:i/>
          <w:color w:val="C00000"/>
        </w:rPr>
        <w:t>ОБЩЕОБРАЗОВАТЕЛЬНЫХ ПРОГРАММ</w:t>
      </w:r>
    </w:p>
    <w:p w:rsidR="000D7D8A" w:rsidRDefault="000D7D8A" w:rsidP="000D7D8A">
      <w:pPr>
        <w:pStyle w:val="ConsPlusNormal"/>
        <w:jc w:val="center"/>
      </w:pP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>2. Журнал учета успеваемости.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0D7D8A" w:rsidRPr="000D7D8A" w:rsidRDefault="000D7D8A" w:rsidP="000D7D8A">
      <w:pPr>
        <w:pStyle w:val="ConsPlusNormal"/>
        <w:ind w:firstLine="540"/>
        <w:jc w:val="both"/>
        <w:rPr>
          <w:i/>
          <w:color w:val="3333CC"/>
          <w:sz w:val="22"/>
        </w:rPr>
      </w:pPr>
      <w:r w:rsidRPr="000D7D8A">
        <w:rPr>
          <w:i/>
          <w:color w:val="3333CC"/>
          <w:sz w:val="22"/>
        </w:rPr>
        <w:t xml:space="preserve">5. Характеристика на </w:t>
      </w:r>
      <w:proofErr w:type="gramStart"/>
      <w:r w:rsidRPr="000D7D8A">
        <w:rPr>
          <w:i/>
          <w:color w:val="3333CC"/>
          <w:sz w:val="22"/>
        </w:rPr>
        <w:t>обучающегося</w:t>
      </w:r>
      <w:proofErr w:type="gramEnd"/>
      <w:r w:rsidRPr="000D7D8A">
        <w:rPr>
          <w:i/>
          <w:color w:val="3333CC"/>
          <w:sz w:val="22"/>
        </w:rPr>
        <w:t xml:space="preserve"> (по запросу).</w:t>
      </w:r>
    </w:p>
    <w:p w:rsidR="000D7D8A" w:rsidRPr="000D7D8A" w:rsidRDefault="000D7D8A" w:rsidP="000D7D8A">
      <w:pPr>
        <w:pStyle w:val="ConsPlusNormal"/>
        <w:jc w:val="both"/>
        <w:rPr>
          <w:i/>
          <w:sz w:val="22"/>
        </w:rPr>
      </w:pPr>
    </w:p>
    <w:p w:rsidR="000D7D8A" w:rsidRDefault="000D7D8A" w:rsidP="000D7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D8A" w:rsidRPr="000D7D8A" w:rsidRDefault="000D7D8A" w:rsidP="000D7D8A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D7D8A">
        <w:rPr>
          <w:rFonts w:ascii="Arial" w:eastAsia="+mn-ea" w:hAnsi="Arial" w:cs="Arial"/>
          <w:b/>
          <w:bCs/>
          <w:i/>
          <w:color w:val="3636A8"/>
          <w:kern w:val="24"/>
          <w:sz w:val="22"/>
          <w:szCs w:val="22"/>
        </w:rPr>
        <w:t xml:space="preserve">Орган государственной власти субъекта </w:t>
      </w:r>
      <w:r w:rsidRPr="000D7D8A">
        <w:rPr>
          <w:rFonts w:ascii="Arial" w:eastAsia="+mn-ea" w:hAnsi="Arial" w:cs="Arial"/>
          <w:i/>
          <w:color w:val="3636A8"/>
          <w:kern w:val="24"/>
          <w:sz w:val="22"/>
          <w:szCs w:val="22"/>
        </w:rPr>
        <w:t xml:space="preserve">Российской Федерации, осуществляющий государственное управление в сфере образования, </w:t>
      </w:r>
      <w:r w:rsidRPr="000D7D8A">
        <w:rPr>
          <w:rFonts w:ascii="Arial" w:eastAsia="+mn-ea" w:hAnsi="Arial" w:cs="Arial"/>
          <w:b/>
          <w:bCs/>
          <w:i/>
          <w:color w:val="3636A8"/>
          <w:kern w:val="24"/>
          <w:sz w:val="22"/>
          <w:szCs w:val="22"/>
        </w:rPr>
        <w:t xml:space="preserve">по согласованию с федеральным органом </w:t>
      </w:r>
      <w:r w:rsidRPr="000D7D8A">
        <w:rPr>
          <w:rFonts w:ascii="Arial" w:eastAsia="+mn-ea" w:hAnsi="Arial" w:cs="Arial"/>
          <w:i/>
          <w:color w:val="3636A8"/>
          <w:kern w:val="24"/>
          <w:sz w:val="22"/>
          <w:szCs w:val="22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Pr="000D7D8A">
        <w:rPr>
          <w:rFonts w:ascii="Arial" w:eastAsia="+mn-ea" w:hAnsi="Arial" w:cs="Arial"/>
          <w:b/>
          <w:bCs/>
          <w:i/>
          <w:color w:val="FF0000"/>
          <w:kern w:val="24"/>
          <w:sz w:val="22"/>
          <w:szCs w:val="22"/>
        </w:rPr>
        <w:t>вправе утвердить дополнительный перечень документации</w:t>
      </w:r>
      <w:r w:rsidRPr="000D7D8A">
        <w:rPr>
          <w:rFonts w:ascii="Arial" w:eastAsia="+mn-ea" w:hAnsi="Arial" w:cs="Arial"/>
          <w:i/>
          <w:color w:val="3636A8"/>
          <w:kern w:val="24"/>
          <w:sz w:val="22"/>
          <w:szCs w:val="22"/>
        </w:rPr>
        <w:t>, подготовка которой осуществляется педагогическими работниками при реализации основных общеобразовательных программ.</w:t>
      </w:r>
    </w:p>
    <w:p w:rsidR="00937778" w:rsidRPr="000D7D8A" w:rsidRDefault="00937778" w:rsidP="000D7D8A">
      <w:pPr>
        <w:jc w:val="center"/>
        <w:rPr>
          <w:rFonts w:ascii="Arial" w:hAnsi="Arial" w:cs="Arial"/>
          <w:i/>
        </w:rPr>
      </w:pPr>
    </w:p>
    <w:sectPr w:rsidR="00937778" w:rsidRPr="000D7D8A" w:rsidSect="000D7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A"/>
    <w:rsid w:val="000D7D8A"/>
    <w:rsid w:val="00937778"/>
    <w:rsid w:val="00D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7D8A"/>
    <w:rPr>
      <w:color w:val="0000FF" w:themeColor="hyperlink"/>
      <w:u w:val="single"/>
    </w:rPr>
  </w:style>
  <w:style w:type="paragraph" w:customStyle="1" w:styleId="ConsPlusNormal">
    <w:name w:val="ConsPlusNormal"/>
    <w:rsid w:val="000D7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7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D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7D8A"/>
    <w:rPr>
      <w:color w:val="0000FF" w:themeColor="hyperlink"/>
      <w:u w:val="single"/>
    </w:rPr>
  </w:style>
  <w:style w:type="paragraph" w:customStyle="1" w:styleId="ConsPlusNormal">
    <w:name w:val="ConsPlusNormal"/>
    <w:rsid w:val="000D7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7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D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404B4E3B65A2D1BB1E0B0C23DD4678424BC6254CC9D616379F6B4351A18D1800646D48AD05FB8ADA15DECFED15A0363A71113A4h4y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&#1043;&#1072;&#1083;&#1080;&#1085;&#1072;\Desktop\&#1055;&#1088;&#1080;&#1082;&#1072;&#1079;%20582%20&#1086;&#1090;&#1095;&#1077;&#1090;&#1085;&#1086;&#1089;&#1090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404B4E3B65A2D1BB1E0B0C23DD4678424BE6D55C89D616379F6B4351A18D1800646D289D354EDF9EE5CB0B88049016FA7131BB84D1EA8h8y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2022-08-25T11:36:00Z</dcterms:created>
  <dcterms:modified xsi:type="dcterms:W3CDTF">2022-08-25T11:46:00Z</dcterms:modified>
</cp:coreProperties>
</file>