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D1F" w:rsidRDefault="008B3D1F" w:rsidP="008B3D1F">
      <w:pPr>
        <w:pStyle w:val="a4"/>
        <w:jc w:val="center"/>
      </w:pPr>
      <w:r>
        <w:rPr>
          <w:noProof/>
        </w:rPr>
        <w:drawing>
          <wp:inline distT="0" distB="0" distL="0" distR="0" wp14:anchorId="20326D77" wp14:editId="499E3796">
            <wp:extent cx="4210050" cy="4210050"/>
            <wp:effectExtent l="0" t="0" r="0" b="0"/>
            <wp:docPr id="1" name="Рисунок 1" descr="C:\Users\Mokrushina\Downloads\Физическая активность_рекомендации для старшего попоклен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krushina\Downloads\Физическая активность_рекомендации для старшего попокления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448" w:rsidRPr="008B3D1F" w:rsidRDefault="00215448" w:rsidP="008B3D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активность: рекомендации для старшего поколения</w:t>
      </w:r>
    </w:p>
    <w:p w:rsidR="00215448" w:rsidRPr="00215448" w:rsidRDefault="00215448" w:rsidP="0021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5448" w:rsidRPr="00215448" w:rsidRDefault="00215448" w:rsidP="008B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активность является основным компонентом не только здорового образа жизни, но также лечения и профилактики многих заболеваний. Для людей старшей возрастной группы физическая активность полезна не меньше, чем для молодых.  </w:t>
      </w:r>
    </w:p>
    <w:p w:rsidR="00215448" w:rsidRPr="00215448" w:rsidRDefault="00215448" w:rsidP="008B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5448" w:rsidRPr="00215448" w:rsidRDefault="00215448" w:rsidP="008B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4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людей в возрасте 65 лет и старше физическая активность включает активность в период досуга, передвижения, профессиональной деятельности, домашних дел, спортивных игр и занятий. </w:t>
      </w:r>
    </w:p>
    <w:p w:rsidR="00215448" w:rsidRPr="00215448" w:rsidRDefault="00215448" w:rsidP="008B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448" w:rsidRPr="00215448" w:rsidRDefault="00215448" w:rsidP="008B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4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Хорошая физическая форма – защита от множества заболеваний, включая сердеч</w:t>
      </w:r>
      <w:r w:rsidR="007C7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но-сосудистые, онкологические, </w:t>
      </w:r>
      <w:r w:rsidRPr="002154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деменцию. Регулярные упражнения на свежем воздухе способны не только отсрочить появление негативных изменений в работе мозга, которые часто происходят с возрастом, но и улучшить его функционирование.</w:t>
      </w:r>
    </w:p>
    <w:p w:rsidR="00215448" w:rsidRPr="00215448" w:rsidRDefault="00215448" w:rsidP="008B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5448" w:rsidRPr="00215448" w:rsidRDefault="00215448" w:rsidP="008B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— не повод забывать о физической активности. Однако, если человек давно ничем не занимался, при этом у него есть проблемы со здоровьем, рекомендуем предварительно обратиться к врачу. </w:t>
      </w:r>
    </w:p>
    <w:p w:rsidR="00215448" w:rsidRPr="00215448" w:rsidRDefault="00215448" w:rsidP="008B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5448" w:rsidRPr="00215448" w:rsidRDefault="00215448" w:rsidP="008B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для занятий физической активностью:</w:t>
      </w:r>
    </w:p>
    <w:p w:rsidR="00215448" w:rsidRPr="00215448" w:rsidRDefault="00215448" w:rsidP="008B3D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Заниматься физической активностью умеренной интенсивно</w:t>
      </w:r>
      <w:r w:rsidR="00EB58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не менее 150 минут в неделю</w:t>
      </w:r>
      <w:r w:rsidRPr="00215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высокой интенсивности не менее 75 минут.</w:t>
      </w:r>
    </w:p>
    <w:p w:rsidR="00215448" w:rsidRPr="00215448" w:rsidRDefault="00215448" w:rsidP="008B3D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упражнения аэробной физической активности продолжительностью по 10 минут.</w:t>
      </w:r>
    </w:p>
    <w:p w:rsidR="00215448" w:rsidRPr="00215448" w:rsidRDefault="00215448" w:rsidP="008B3D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4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предотвращения падений пожилым людям необходимо вып</w:t>
      </w:r>
      <w:r w:rsidR="00EB58B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олнять упражнения на равновесие.</w:t>
      </w:r>
    </w:p>
    <w:p w:rsidR="00215448" w:rsidRPr="00215448" w:rsidRDefault="00215448" w:rsidP="008B3D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профилактики остеопороза и переломов выполнять силовые упражнения, включая в работу основные группы мышц</w:t>
      </w:r>
      <w:r w:rsidR="00EB58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5448" w:rsidRPr="00215448" w:rsidRDefault="00215448" w:rsidP="008B3D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Занимайтесь физическими упражнениями с друзьями, членами семьи или единомышленниками.</w:t>
      </w:r>
    </w:p>
    <w:p w:rsidR="00215448" w:rsidRPr="00215448" w:rsidRDefault="00215448" w:rsidP="008B3D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Пейте достаточное количество воды после и во время занятий умеренной физической активностью во избежание обезвоживания.</w:t>
      </w:r>
    </w:p>
    <w:p w:rsidR="00215448" w:rsidRPr="00215448" w:rsidRDefault="00215448" w:rsidP="008B3D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разогревайте мышцы перед нагрузкой: пройдитесь, выполните несколько несложных упражнений до и после основной нагрузки.</w:t>
      </w:r>
    </w:p>
    <w:p w:rsidR="00215448" w:rsidRPr="00215448" w:rsidRDefault="00215448" w:rsidP="008B3D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отводить время прогулкам, упражнениям, любым видам спорта на воздухе.</w:t>
      </w:r>
    </w:p>
    <w:p w:rsidR="00215448" w:rsidRPr="00215448" w:rsidRDefault="00215448" w:rsidP="008B3D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Занимайтесь в удобной спортивной обуви и одежде.</w:t>
      </w:r>
    </w:p>
    <w:p w:rsidR="00215448" w:rsidRPr="00215448" w:rsidRDefault="00215448" w:rsidP="008B3D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забывайте о важности правильного питания.</w:t>
      </w:r>
    </w:p>
    <w:p w:rsidR="007C75A6" w:rsidRDefault="00215448" w:rsidP="008B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154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Подробнее о пользе физической активности: </w:t>
      </w:r>
      <w:bookmarkStart w:id="0" w:name="_GoBack"/>
      <w:r w:rsidR="00823C1F">
        <w:fldChar w:fldCharType="begin"/>
      </w:r>
      <w:r w:rsidR="00823C1F">
        <w:instrText xml:space="preserve"> HYPERLINK "https://profilaktica.ru/for-population/profilaktika-zabolevaniy/serdechno-sosudistye-zabolevaniya/lishniy-ves-i-malopodvizhnyy-obraz-zhizni-kak-faktory-riska-ssz/" \t "_blank" </w:instrText>
      </w:r>
      <w:r w:rsidR="00823C1F">
        <w:fldChar w:fldCharType="separate"/>
      </w:r>
      <w:r w:rsidRPr="002154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https://profilaktica.ru/for-population/profilaktika-zabolevaniy/serdechno-sosudistye-zabolevaniya/lishniy-ves-i-malopodvizhnyy-obraz-zhizni-kak-faktory-riska-ssz/</w:t>
      </w:r>
      <w:r w:rsidR="00823C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fldChar w:fldCharType="end"/>
      </w:r>
      <w:r w:rsidR="008B3D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215448" w:rsidRPr="00215448" w:rsidRDefault="00215448" w:rsidP="008B3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bookmarkEnd w:id="0"/>
    <w:p w:rsidR="009F0D7D" w:rsidRDefault="009F0D7D" w:rsidP="008B3D1F">
      <w:pPr>
        <w:jc w:val="both"/>
      </w:pPr>
    </w:p>
    <w:sectPr w:rsidR="009F0D7D" w:rsidSect="009F0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35DAF"/>
    <w:multiLevelType w:val="multilevel"/>
    <w:tmpl w:val="4414F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5448"/>
    <w:rsid w:val="00215448"/>
    <w:rsid w:val="007C75A6"/>
    <w:rsid w:val="00823C1F"/>
    <w:rsid w:val="008B3D1F"/>
    <w:rsid w:val="009F0D7D"/>
    <w:rsid w:val="00EB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544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B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D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7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9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1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90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Mokrushina</cp:lastModifiedBy>
  <cp:revision>3</cp:revision>
  <dcterms:created xsi:type="dcterms:W3CDTF">2024-08-12T13:53:00Z</dcterms:created>
  <dcterms:modified xsi:type="dcterms:W3CDTF">2025-06-16T10:05:00Z</dcterms:modified>
</cp:coreProperties>
</file>