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DB" w:rsidRDefault="00C42E5E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7E348BEC" wp14:editId="40E8E3D5">
            <wp:simplePos x="0" y="0"/>
            <wp:positionH relativeFrom="column">
              <wp:posOffset>-997585</wp:posOffset>
            </wp:positionH>
            <wp:positionV relativeFrom="paragraph">
              <wp:posOffset>189230</wp:posOffset>
            </wp:positionV>
            <wp:extent cx="1416050" cy="1211580"/>
            <wp:effectExtent l="0" t="0" r="0" b="7620"/>
            <wp:wrapTight wrapText="bothSides">
              <wp:wrapPolygon edited="0">
                <wp:start x="0" y="0"/>
                <wp:lineTo x="0" y="21396"/>
                <wp:lineTo x="21213" y="21396"/>
                <wp:lineTo x="212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1EDF063A" wp14:editId="6CFE98B0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C42E5E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C42E5E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C42E5E">
        <w:rPr>
          <w:rFonts w:ascii="Arial" w:hAnsi="Arial" w:cs="Arial"/>
          <w:i/>
          <w:color w:val="002060"/>
        </w:rPr>
        <w:t xml:space="preserve"> РФ</w:t>
      </w:r>
    </w:p>
    <w:p w:rsidR="00311CDB" w:rsidRPr="00C42E5E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C42E5E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C42E5E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9D7B8A" w:rsidRPr="00C42E5E" w:rsidRDefault="00311CDB" w:rsidP="009D7B8A">
      <w:pPr>
        <w:jc w:val="both"/>
        <w:rPr>
          <w:rFonts w:ascii="Arial" w:hAnsi="Arial" w:cs="Arial"/>
          <w:i/>
          <w:color w:val="002060"/>
        </w:rPr>
      </w:pPr>
      <w:r w:rsidRPr="00C42E5E">
        <w:rPr>
          <w:rFonts w:ascii="Arial" w:hAnsi="Arial" w:cs="Arial"/>
          <w:i/>
          <w:color w:val="002060"/>
          <w:sz w:val="16"/>
          <w:szCs w:val="16"/>
        </w:rPr>
        <w:t>623383, г. Полевской, ул. Коммунистическая, д.23-а, офис 2, тел.8 34350 58959, е-</w:t>
      </w:r>
      <w:r w:rsidRPr="00C42E5E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C42E5E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6" w:history="1"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C42E5E">
        <w:rPr>
          <w:rFonts w:ascii="Arial" w:hAnsi="Arial" w:cs="Arial"/>
          <w:i/>
          <w:color w:val="002060"/>
        </w:rPr>
        <w:t xml:space="preserve">    </w:t>
      </w:r>
    </w:p>
    <w:p w:rsidR="009D7B8A" w:rsidRDefault="00B629F1" w:rsidP="00C42E5E">
      <w:pPr>
        <w:ind w:left="-1560"/>
        <w:jc w:val="both"/>
        <w:rPr>
          <w:rFonts w:ascii="Arial" w:hAnsi="Arial" w:cs="Arial"/>
          <w:i/>
          <w:color w:val="002060"/>
        </w:rPr>
      </w:pPr>
      <w:r>
        <w:rPr>
          <w:noProof/>
          <w:lang w:eastAsia="ru-RU"/>
        </w:rPr>
        <w:drawing>
          <wp:inline distT="0" distB="0" distL="0" distR="0" wp14:anchorId="3B3627EA" wp14:editId="3BD4B550">
            <wp:extent cx="6750050" cy="14351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06" cy="143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E5E" w:rsidRPr="00C42E5E" w:rsidRDefault="00C42E5E" w:rsidP="00C42E5E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color w:val="FF0000"/>
          <w:sz w:val="16"/>
          <w:szCs w:val="16"/>
          <w:lang w:eastAsia="ru-RU"/>
        </w:rPr>
      </w:pPr>
      <w:r w:rsidRPr="00C42E5E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О ПРЕДОСТАВЛЕНИИ ВЫХОНЫХ И ПРАЗДНИЧНЫХ ДНЕЙ В НОЯБРЕ 2025 ГОДА</w:t>
      </w:r>
      <w:r w:rsidRPr="00C42E5E">
        <w:rPr>
          <w:rFonts w:ascii="Times New Roman" w:eastAsia="Times New Roman" w:hAnsi="Times New Roman"/>
          <w:b/>
          <w:i/>
          <w:color w:val="FF0000"/>
          <w:sz w:val="16"/>
          <w:szCs w:val="16"/>
          <w:lang w:eastAsia="ru-RU"/>
        </w:rPr>
        <w:t xml:space="preserve"> 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В соответствии со ст. 112 Трудового кодекса РФ, нерабочи</w:t>
      </w:r>
      <w:r w:rsidRPr="00C42E5E">
        <w:rPr>
          <w:rFonts w:ascii="Arial" w:eastAsia="Times New Roman" w:hAnsi="Arial" w:cs="Arial"/>
          <w:i/>
          <w:color w:val="002060"/>
          <w:lang w:eastAsia="ru-RU"/>
        </w:rPr>
        <w:t>м</w:t>
      </w:r>
      <w:r w:rsidRPr="00C42E5E">
        <w:rPr>
          <w:rFonts w:ascii="Arial" w:hAnsi="Arial" w:cs="Arial"/>
          <w:i/>
          <w:color w:val="002060"/>
          <w:lang w:eastAsia="ru-RU"/>
        </w:rPr>
        <w:t xml:space="preserve"> праздничны</w:t>
      </w:r>
      <w:r w:rsidRPr="00C42E5E">
        <w:rPr>
          <w:rFonts w:ascii="Arial" w:eastAsia="Times New Roman" w:hAnsi="Arial" w:cs="Arial"/>
          <w:i/>
          <w:color w:val="002060"/>
          <w:lang w:eastAsia="ru-RU"/>
        </w:rPr>
        <w:t xml:space="preserve">м </w:t>
      </w:r>
      <w:r w:rsidRPr="00C42E5E">
        <w:rPr>
          <w:rFonts w:ascii="Arial" w:hAnsi="Arial" w:cs="Arial"/>
          <w:i/>
          <w:color w:val="002060"/>
          <w:lang w:eastAsia="ru-RU"/>
        </w:rPr>
        <w:t>дн</w:t>
      </w:r>
      <w:r w:rsidRPr="00C42E5E">
        <w:rPr>
          <w:rFonts w:ascii="Arial" w:eastAsia="Times New Roman" w:hAnsi="Arial" w:cs="Arial"/>
          <w:i/>
          <w:color w:val="002060"/>
          <w:lang w:eastAsia="ru-RU"/>
        </w:rPr>
        <w:t>ём</w:t>
      </w:r>
      <w:r w:rsidRPr="00C42E5E">
        <w:rPr>
          <w:rFonts w:ascii="Arial" w:hAnsi="Arial" w:cs="Arial"/>
          <w:i/>
          <w:color w:val="002060"/>
          <w:lang w:eastAsia="ru-RU"/>
        </w:rPr>
        <w:t xml:space="preserve"> в ноябре </w:t>
      </w:r>
      <w:r w:rsidRPr="00C42E5E">
        <w:rPr>
          <w:rFonts w:ascii="Arial" w:eastAsia="Times New Roman" w:hAnsi="Arial" w:cs="Arial"/>
          <w:i/>
          <w:color w:val="002060"/>
          <w:lang w:eastAsia="ru-RU"/>
        </w:rPr>
        <w:t xml:space="preserve">является </w:t>
      </w:r>
      <w:r w:rsidRPr="00C42E5E">
        <w:rPr>
          <w:rFonts w:ascii="Arial" w:hAnsi="Arial" w:cs="Arial"/>
          <w:i/>
          <w:color w:val="002060"/>
          <w:lang w:eastAsia="ru-RU"/>
        </w:rPr>
        <w:t xml:space="preserve">4 ноября - День народного единства. 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В 2025 году в соответствии с Постановлением П</w:t>
      </w:r>
      <w:r w:rsidR="00833E22">
        <w:rPr>
          <w:rFonts w:ascii="Arial" w:hAnsi="Arial" w:cs="Arial"/>
          <w:i/>
          <w:color w:val="002060"/>
          <w:lang w:eastAsia="ru-RU"/>
        </w:rPr>
        <w:t xml:space="preserve">равительства РФ от 04.10.2024 </w:t>
      </w:r>
      <w:r w:rsidRPr="00C42E5E">
        <w:rPr>
          <w:rFonts w:ascii="Arial" w:hAnsi="Arial" w:cs="Arial"/>
          <w:i/>
          <w:color w:val="002060"/>
          <w:lang w:eastAsia="ru-RU"/>
        </w:rPr>
        <w:t xml:space="preserve"> № 1335 «О переносе выходных дней в 2025 году» перенесён выходной день с субботы 1 ноября на понедельник 3 ноября.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i/>
          <w:color w:val="C00000"/>
        </w:rPr>
      </w:pPr>
      <w:r w:rsidRPr="00C42E5E">
        <w:rPr>
          <w:rFonts w:ascii="Arial" w:hAnsi="Arial" w:cs="Arial"/>
          <w:b/>
          <w:i/>
          <w:color w:val="C00000"/>
        </w:rPr>
        <w:t>Для 5-дневной рабочей недели: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  <w:lang w:eastAsia="ru-RU"/>
        </w:rPr>
      </w:pPr>
    </w:p>
    <w:p w:rsidR="00833E22" w:rsidRPr="0078316C" w:rsidRDefault="00C42E5E" w:rsidP="00783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 xml:space="preserve">В ноябре 2025 года в связи с переносом выходных дней 1 ноября (суббота) будет рабочим днём. Работники с пятидневной рабочей неделей в связи с празднованием Дня народного единства будут </w:t>
      </w:r>
      <w:r w:rsidRPr="00C42E5E">
        <w:rPr>
          <w:rFonts w:ascii="Arial" w:hAnsi="Arial" w:cs="Arial"/>
          <w:i/>
          <w:color w:val="FF0000"/>
          <w:lang w:eastAsia="ru-RU"/>
        </w:rPr>
        <w:t xml:space="preserve">отдыхать со 2 ноября (воскресенье) по 4 ноября (вторник). </w:t>
      </w:r>
    </w:p>
    <w:p w:rsidR="00C42E5E" w:rsidRDefault="00C42E5E" w:rsidP="00833E22">
      <w:pPr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i/>
          <w:color w:val="C00000"/>
          <w:lang w:eastAsia="ru-RU"/>
        </w:rPr>
      </w:pPr>
      <w:r w:rsidRPr="00C42E5E">
        <w:rPr>
          <w:rFonts w:ascii="Arial" w:eastAsia="Times New Roman" w:hAnsi="Arial" w:cs="Arial"/>
          <w:b/>
          <w:i/>
          <w:color w:val="C00000"/>
          <w:lang w:eastAsia="ru-RU"/>
        </w:rPr>
        <w:t>Для 6-дневной рабочей недели</w:t>
      </w:r>
    </w:p>
    <w:p w:rsidR="0078316C" w:rsidRPr="00C42E5E" w:rsidRDefault="0078316C" w:rsidP="00833E22">
      <w:pPr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C00000"/>
          <w:lang w:eastAsia="ru-RU"/>
        </w:rPr>
      </w:pP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Для работников с шестидневной рабочей неделей 1 ноября не переносится, так как этот день выпадает на субботу, а суббота является рабочим днем для работников с шестидневной рабочей неделей.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 xml:space="preserve">Таким образом, работники с 6-дневной рабочей неделей будут отдыхать 2 ноября (воскресенье) являющийся для них выходным днём и 4 ноября (вторник) в связи с празднованием Дня народного единства. 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  <w:lang w:eastAsia="ru-RU"/>
        </w:rPr>
      </w:pPr>
      <w:r w:rsidRPr="00C42E5E">
        <w:rPr>
          <w:rFonts w:ascii="Arial" w:hAnsi="Arial" w:cs="Arial"/>
          <w:i/>
          <w:color w:val="C00000"/>
          <w:lang w:eastAsia="ru-RU"/>
        </w:rPr>
        <w:t>Продолжительность рабочего дня или смены, непосредственно предшествующих нерабочему праздничному дню, уменьшается на один час (ч. 1 ст. 95 ТК РФ).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Сокращенным рабочим днём с уменьшением продолжительности рабочего времени на один час для работников с шестидневной рабочей неделей будет 3 ноября.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  <w:lang w:eastAsia="ru-RU"/>
        </w:rPr>
      </w:pPr>
      <w:r w:rsidRPr="00C42E5E">
        <w:rPr>
          <w:rFonts w:ascii="Arial" w:hAnsi="Arial" w:cs="Arial"/>
          <w:i/>
          <w:color w:val="C00000"/>
          <w:lang w:eastAsia="ru-RU"/>
        </w:rPr>
        <w:t>При 6-дневной рабочей неделе накануне выходных дней продолжительность работы 3 ноября (понедельник) не может превышать 5 часов (ч. 3 ст. 95 ТК РФ).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Правило об уменьшении продолжительности рабочего дня, непосредственно предшествующего нерабочему праздничному дню, по-разному применяется к разным категориям работников образовательных организаций.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Работникам, которым установлена норма рабочего времени (</w:t>
      </w:r>
      <w:r w:rsidRPr="00C42E5E">
        <w:rPr>
          <w:rFonts w:ascii="Arial" w:hAnsi="Arial" w:cs="Arial"/>
          <w:i/>
          <w:color w:val="C00000"/>
          <w:lang w:eastAsia="ru-RU"/>
        </w:rPr>
        <w:t>АУП, ППС, УВП, МОП и др.), а также преподавателям-организаторам ОБЖ, педагогам-психологам, воспитателям продолжительность рабочего дня 3 ноября уменьшается на 1 час</w:t>
      </w:r>
      <w:r w:rsidRPr="00C42E5E">
        <w:rPr>
          <w:rFonts w:ascii="Arial" w:hAnsi="Arial" w:cs="Arial"/>
          <w:i/>
          <w:color w:val="002060"/>
          <w:lang w:eastAsia="ru-RU"/>
        </w:rPr>
        <w:t>. Для этого требуется изменить график работы самой образовательной организации в этот день, что относится к ее компетенции.</w:t>
      </w:r>
    </w:p>
    <w:p w:rsidR="00C42E5E" w:rsidRPr="00C42E5E" w:rsidRDefault="00C42E5E" w:rsidP="00783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</w:t>
      </w:r>
    </w:p>
    <w:p w:rsidR="00311CDB" w:rsidRPr="00A1409F" w:rsidRDefault="00C42E5E" w:rsidP="00A1409F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C00000"/>
          <w:lang w:eastAsia="ru-RU"/>
        </w:rPr>
      </w:pPr>
      <w:r w:rsidRPr="00C42E5E">
        <w:rPr>
          <w:rFonts w:ascii="Arial" w:eastAsia="Times New Roman" w:hAnsi="Arial" w:cs="Arial"/>
          <w:i/>
          <w:color w:val="C00000"/>
          <w:lang w:eastAsia="ru-RU"/>
        </w:rPr>
        <w:t>В соответствии с п. 6 ч. 3 ст. 28 Федерального закона «Об образовании в РФ» разработка и утверждение образовательных программ образовательной организации, в т. ч. календарного учебного графика (п. 9 ст. 2), относится к компетен</w:t>
      </w:r>
      <w:r w:rsidR="00A1409F">
        <w:rPr>
          <w:rFonts w:ascii="Arial" w:eastAsia="Times New Roman" w:hAnsi="Arial" w:cs="Arial"/>
          <w:i/>
          <w:color w:val="C00000"/>
          <w:lang w:eastAsia="ru-RU"/>
        </w:rPr>
        <w:t>ции образовательной орган</w:t>
      </w:r>
      <w:bookmarkStart w:id="0" w:name="_GoBack"/>
      <w:bookmarkEnd w:id="0"/>
    </w:p>
    <w:sectPr w:rsidR="00311CDB" w:rsidRPr="00A1409F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311CDB"/>
    <w:rsid w:val="004750B9"/>
    <w:rsid w:val="004A4E6F"/>
    <w:rsid w:val="004C6D4D"/>
    <w:rsid w:val="005457E4"/>
    <w:rsid w:val="005B0783"/>
    <w:rsid w:val="006D3439"/>
    <w:rsid w:val="0078316C"/>
    <w:rsid w:val="007E253E"/>
    <w:rsid w:val="00833E22"/>
    <w:rsid w:val="00934BC7"/>
    <w:rsid w:val="009D7B8A"/>
    <w:rsid w:val="00A1409F"/>
    <w:rsid w:val="00B629F1"/>
    <w:rsid w:val="00B7005D"/>
    <w:rsid w:val="00B83B2A"/>
    <w:rsid w:val="00C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B61E"/>
  <w15:docId w15:val="{4D9DBB84-C15A-4C4B-BE9A-F5D698C1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rilina_gf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Gauer</cp:lastModifiedBy>
  <cp:revision>17</cp:revision>
  <cp:lastPrinted>2025-05-27T06:46:00Z</cp:lastPrinted>
  <dcterms:created xsi:type="dcterms:W3CDTF">2025-04-02T06:37:00Z</dcterms:created>
  <dcterms:modified xsi:type="dcterms:W3CDTF">2025-10-27T03:37:00Z</dcterms:modified>
</cp:coreProperties>
</file>